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0" w:rsidRDefault="00734570" w:rsidP="005E500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3715E" w:rsidRDefault="00185644" w:rsidP="005E50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Internal Wellness Checklist for the </w:t>
      </w:r>
      <w:r w:rsidR="00B706E2">
        <w:rPr>
          <w:rFonts w:ascii="Times New Roman" w:hAnsi="Times New Roman" w:cs="Times New Roman"/>
          <w:b/>
          <w:sz w:val="28"/>
        </w:rPr>
        <w:t xml:space="preserve">Continuum of Care </w:t>
      </w:r>
      <w:r w:rsidR="001E2670">
        <w:rPr>
          <w:rFonts w:ascii="Times New Roman" w:hAnsi="Times New Roman" w:cs="Times New Roman"/>
          <w:b/>
          <w:sz w:val="28"/>
        </w:rPr>
        <w:t>(CoC)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706E2">
        <w:rPr>
          <w:rFonts w:ascii="Times New Roman" w:hAnsi="Times New Roman" w:cs="Times New Roman"/>
          <w:b/>
          <w:sz w:val="28"/>
        </w:rPr>
        <w:t>Program</w:t>
      </w:r>
    </w:p>
    <w:p w:rsidR="00185644" w:rsidRDefault="00185644" w:rsidP="005E500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85644" w:rsidRPr="00E75D04" w:rsidRDefault="0035346E" w:rsidP="00185644">
      <w:pPr>
        <w:spacing w:after="0"/>
        <w:rPr>
          <w:rFonts w:ascii="Times New Roman" w:hAnsi="Times New Roman" w:cs="Times New Roman"/>
        </w:rPr>
      </w:pPr>
      <w:r w:rsidRPr="00E53722">
        <w:rPr>
          <w:rFonts w:ascii="Times New Roman" w:hAnsi="Times New Roman" w:cs="Times New Roman"/>
        </w:rPr>
        <w:t xml:space="preserve">The </w:t>
      </w:r>
      <w:r w:rsidRPr="00E53722">
        <w:rPr>
          <w:rFonts w:ascii="Times New Roman" w:hAnsi="Times New Roman" w:cs="Times New Roman"/>
          <w:i/>
        </w:rPr>
        <w:t>Internal Wellness Checklist</w:t>
      </w:r>
      <w:r w:rsidRPr="00E53722">
        <w:rPr>
          <w:rFonts w:ascii="Times New Roman" w:hAnsi="Times New Roman" w:cs="Times New Roman"/>
        </w:rPr>
        <w:t xml:space="preserve"> was developed i</w:t>
      </w:r>
      <w:r w:rsidR="00E75D04" w:rsidRPr="00E53722">
        <w:rPr>
          <w:rFonts w:ascii="Times New Roman" w:hAnsi="Times New Roman" w:cs="Times New Roman"/>
        </w:rPr>
        <w:t xml:space="preserve">n an effort to assist homeless providers </w:t>
      </w:r>
      <w:r w:rsidR="009D5C09" w:rsidRPr="00E53722">
        <w:rPr>
          <w:rFonts w:ascii="Times New Roman" w:hAnsi="Times New Roman" w:cs="Times New Roman"/>
        </w:rPr>
        <w:t xml:space="preserve">to </w:t>
      </w:r>
      <w:r w:rsidR="00DE746D" w:rsidRPr="00E53722">
        <w:rPr>
          <w:rFonts w:ascii="Times New Roman" w:hAnsi="Times New Roman" w:cs="Times New Roman"/>
        </w:rPr>
        <w:t xml:space="preserve">proactively </w:t>
      </w:r>
      <w:r w:rsidR="00E75D04" w:rsidRPr="00E53722">
        <w:rPr>
          <w:rFonts w:ascii="Times New Roman" w:hAnsi="Times New Roman" w:cs="Times New Roman"/>
        </w:rPr>
        <w:t>implement its FY ____ CoC grant</w:t>
      </w:r>
      <w:r w:rsidRPr="00E53722">
        <w:rPr>
          <w:rFonts w:ascii="Times New Roman" w:hAnsi="Times New Roman" w:cs="Times New Roman"/>
        </w:rPr>
        <w:t>(s)</w:t>
      </w:r>
      <w:r w:rsidR="009D5C09" w:rsidRPr="00E53722">
        <w:rPr>
          <w:rFonts w:ascii="Times New Roman" w:hAnsi="Times New Roman" w:cs="Times New Roman"/>
        </w:rPr>
        <w:t xml:space="preserve">, thereby ensuring compliance </w:t>
      </w:r>
      <w:r w:rsidR="00DE746D" w:rsidRPr="00E53722">
        <w:rPr>
          <w:rFonts w:ascii="Times New Roman" w:hAnsi="Times New Roman" w:cs="Times New Roman"/>
        </w:rPr>
        <w:t xml:space="preserve">with applicable regulations </w:t>
      </w:r>
      <w:r w:rsidRPr="00E53722">
        <w:rPr>
          <w:rFonts w:ascii="Times New Roman" w:hAnsi="Times New Roman" w:cs="Times New Roman"/>
        </w:rPr>
        <w:t xml:space="preserve">codified </w:t>
      </w:r>
      <w:r w:rsidR="00DE746D" w:rsidRPr="00E53722">
        <w:rPr>
          <w:rFonts w:ascii="Times New Roman" w:hAnsi="Times New Roman" w:cs="Times New Roman"/>
        </w:rPr>
        <w:t>at 24 CFR Part 578</w:t>
      </w:r>
      <w:r w:rsidRPr="00E53722">
        <w:rPr>
          <w:rFonts w:ascii="Times New Roman" w:hAnsi="Times New Roman" w:cs="Times New Roman"/>
        </w:rPr>
        <w:t xml:space="preserve">.  </w:t>
      </w:r>
      <w:r w:rsidR="00F52D96" w:rsidRPr="00E53722">
        <w:rPr>
          <w:rFonts w:ascii="Times New Roman" w:hAnsi="Times New Roman" w:cs="Times New Roman"/>
        </w:rPr>
        <w:t xml:space="preserve">It is also designed to assist with determining the current “health” status of this CoC grant.    </w:t>
      </w:r>
      <w:r w:rsidR="00DE746D" w:rsidRPr="00E53722">
        <w:rPr>
          <w:rFonts w:ascii="Times New Roman" w:hAnsi="Times New Roman" w:cs="Times New Roman"/>
        </w:rPr>
        <w:t xml:space="preserve"> </w:t>
      </w:r>
      <w:r w:rsidR="00F52D96" w:rsidRPr="00E53722">
        <w:rPr>
          <w:rFonts w:ascii="Times New Roman" w:hAnsi="Times New Roman" w:cs="Times New Roman"/>
        </w:rPr>
        <w:t>Grant r</w:t>
      </w:r>
      <w:r w:rsidR="009D5C09" w:rsidRPr="00E53722">
        <w:rPr>
          <w:rFonts w:ascii="Times New Roman" w:hAnsi="Times New Roman" w:cs="Times New Roman"/>
        </w:rPr>
        <w:t>ecipient</w:t>
      </w:r>
      <w:r w:rsidR="00F52D96" w:rsidRPr="00E53722">
        <w:rPr>
          <w:rFonts w:ascii="Times New Roman" w:hAnsi="Times New Roman" w:cs="Times New Roman"/>
        </w:rPr>
        <w:t>s</w:t>
      </w:r>
      <w:r w:rsidR="009D5C09" w:rsidRPr="00E53722">
        <w:rPr>
          <w:rFonts w:ascii="Times New Roman" w:hAnsi="Times New Roman" w:cs="Times New Roman"/>
        </w:rPr>
        <w:t xml:space="preserve"> </w:t>
      </w:r>
      <w:r w:rsidR="00F52D96" w:rsidRPr="00E53722">
        <w:rPr>
          <w:rFonts w:ascii="Times New Roman" w:hAnsi="Times New Roman" w:cs="Times New Roman"/>
        </w:rPr>
        <w:t>are</w:t>
      </w:r>
      <w:r w:rsidR="009D5C09" w:rsidRPr="00E53722">
        <w:rPr>
          <w:rFonts w:ascii="Times New Roman" w:hAnsi="Times New Roman" w:cs="Times New Roman"/>
        </w:rPr>
        <w:t xml:space="preserve"> strongly encouraged to utilize this checklist </w:t>
      </w:r>
      <w:r w:rsidR="00DE746D" w:rsidRPr="00E53722">
        <w:rPr>
          <w:rFonts w:ascii="Times New Roman" w:hAnsi="Times New Roman" w:cs="Times New Roman"/>
        </w:rPr>
        <w:t xml:space="preserve">prior to submitting the required APR to </w:t>
      </w:r>
      <w:r w:rsidR="00EB5564" w:rsidRPr="00E53722">
        <w:rPr>
          <w:rFonts w:ascii="Times New Roman" w:hAnsi="Times New Roman" w:cs="Times New Roman"/>
        </w:rPr>
        <w:t>the U. S. Department of Housing and Urban Development</w:t>
      </w:r>
      <w:r w:rsidR="00BC06EE" w:rsidRPr="00E53722">
        <w:rPr>
          <w:rFonts w:ascii="Times New Roman" w:hAnsi="Times New Roman" w:cs="Times New Roman"/>
        </w:rPr>
        <w:t xml:space="preserve">.  </w:t>
      </w:r>
    </w:p>
    <w:p w:rsidR="00A93C84" w:rsidRPr="00A93D3D" w:rsidRDefault="00A93C84" w:rsidP="00185644">
      <w:pPr>
        <w:spacing w:after="0"/>
        <w:rPr>
          <w:rFonts w:ascii="Times New Roman" w:hAnsi="Times New Roman" w:cs="Times New Roman"/>
          <w:strike/>
        </w:rPr>
      </w:pP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Recipient Name: _________________________________________________________________</w:t>
      </w:r>
      <w:r w:rsidR="00CA3992" w:rsidRPr="00E75D04">
        <w:rPr>
          <w:rFonts w:ascii="Times New Roman" w:hAnsi="Times New Roman" w:cs="Times New Roman"/>
        </w:rPr>
        <w:t>____</w:t>
      </w:r>
      <w:r w:rsidRPr="00E75D04">
        <w:rPr>
          <w:rFonts w:ascii="Times New Roman" w:hAnsi="Times New Roman" w:cs="Times New Roman"/>
        </w:rPr>
        <w:t>_</w:t>
      </w: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Project Name</w:t>
      </w:r>
      <w:r w:rsidR="00F378DA" w:rsidRPr="00E75D04">
        <w:rPr>
          <w:rFonts w:ascii="Times New Roman" w:hAnsi="Times New Roman" w:cs="Times New Roman"/>
        </w:rPr>
        <w:t>: _</w:t>
      </w:r>
      <w:r w:rsidRPr="00E75D04">
        <w:rPr>
          <w:rFonts w:ascii="Times New Roman" w:hAnsi="Times New Roman" w:cs="Times New Roman"/>
        </w:rPr>
        <w:t>_____________________________________________</w:t>
      </w:r>
      <w:r w:rsidR="00F378DA" w:rsidRPr="00E75D04">
        <w:rPr>
          <w:rFonts w:ascii="Times New Roman" w:hAnsi="Times New Roman" w:cs="Times New Roman"/>
        </w:rPr>
        <w:t>_ Grant</w:t>
      </w:r>
      <w:r w:rsidR="00CA3992" w:rsidRPr="00E75D04">
        <w:rPr>
          <w:rFonts w:ascii="Times New Roman" w:hAnsi="Times New Roman" w:cs="Times New Roman"/>
        </w:rPr>
        <w:t xml:space="preserve"> Term: 1 or 2 Yrs._____</w:t>
      </w: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Grant Number: _______________</w:t>
      </w:r>
      <w:r w:rsidR="00CA3992" w:rsidRPr="00E75D04">
        <w:rPr>
          <w:rFonts w:ascii="Times New Roman" w:hAnsi="Times New Roman" w:cs="Times New Roman"/>
        </w:rPr>
        <w:t>___</w:t>
      </w:r>
      <w:r w:rsidRPr="00E75D04">
        <w:rPr>
          <w:rFonts w:ascii="Times New Roman" w:hAnsi="Times New Roman" w:cs="Times New Roman"/>
        </w:rPr>
        <w:t xml:space="preserve">_ Grant </w:t>
      </w:r>
      <w:r w:rsidR="00CA3992" w:rsidRPr="00E75D04">
        <w:rPr>
          <w:rFonts w:ascii="Times New Roman" w:hAnsi="Times New Roman" w:cs="Times New Roman"/>
        </w:rPr>
        <w:t>Amt.</w:t>
      </w:r>
      <w:r w:rsidRPr="00E75D04">
        <w:rPr>
          <w:rFonts w:ascii="Times New Roman" w:hAnsi="Times New Roman" w:cs="Times New Roman"/>
        </w:rPr>
        <w:t>:__________</w:t>
      </w:r>
      <w:r w:rsidR="00CA3992" w:rsidRPr="00E75D04">
        <w:rPr>
          <w:rFonts w:ascii="Times New Roman" w:hAnsi="Times New Roman" w:cs="Times New Roman"/>
        </w:rPr>
        <w:t>__</w:t>
      </w:r>
      <w:r w:rsidR="00F378DA" w:rsidRPr="00E75D04">
        <w:rPr>
          <w:rFonts w:ascii="Times New Roman" w:hAnsi="Times New Roman" w:cs="Times New Roman"/>
        </w:rPr>
        <w:t>_ Expiration</w:t>
      </w:r>
      <w:r w:rsidRPr="00E75D04">
        <w:rPr>
          <w:rFonts w:ascii="Times New Roman" w:hAnsi="Times New Roman" w:cs="Times New Roman"/>
        </w:rPr>
        <w:t xml:space="preserve"> Date: ______________ </w:t>
      </w: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</w:p>
    <w:p w:rsidR="00A93C84" w:rsidRPr="00E75D04" w:rsidRDefault="00A93C84" w:rsidP="00185644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Date APR is Due to HUD</w:t>
      </w:r>
      <w:r w:rsidR="00F378DA" w:rsidRPr="00E75D04">
        <w:rPr>
          <w:rFonts w:ascii="Times New Roman" w:hAnsi="Times New Roman" w:cs="Times New Roman"/>
        </w:rPr>
        <w:t>: _</w:t>
      </w:r>
      <w:r w:rsidRPr="00E75D04">
        <w:rPr>
          <w:rFonts w:ascii="Times New Roman" w:hAnsi="Times New Roman" w:cs="Times New Roman"/>
        </w:rPr>
        <w:t>_________</w:t>
      </w:r>
      <w:r w:rsidR="00CA3992" w:rsidRPr="00E75D04">
        <w:rPr>
          <w:rFonts w:ascii="Times New Roman" w:hAnsi="Times New Roman" w:cs="Times New Roman"/>
        </w:rPr>
        <w:t>____</w:t>
      </w:r>
      <w:r w:rsidRPr="00E75D04">
        <w:rPr>
          <w:rFonts w:ascii="Times New Roman" w:hAnsi="Times New Roman" w:cs="Times New Roman"/>
        </w:rPr>
        <w:t xml:space="preserve">___  </w:t>
      </w:r>
      <w:r w:rsidR="00CA3992" w:rsidRPr="00E75D04">
        <w:rPr>
          <w:rFonts w:ascii="Times New Roman" w:hAnsi="Times New Roman" w:cs="Times New Roman"/>
        </w:rPr>
        <w:tab/>
      </w:r>
      <w:r w:rsidR="009D5C09">
        <w:rPr>
          <w:rFonts w:ascii="Times New Roman" w:hAnsi="Times New Roman" w:cs="Times New Roman"/>
        </w:rPr>
        <w:tab/>
        <w:t>Date APR Submitted:  ____________</w:t>
      </w:r>
    </w:p>
    <w:p w:rsidR="00BC06EE" w:rsidRPr="00BC06EE" w:rsidRDefault="00BC06EE" w:rsidP="00BC06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77F0">
        <w:rPr>
          <w:rFonts w:ascii="Times New Roman" w:hAnsi="Times New Roman" w:cs="Times New Roman"/>
          <w:sz w:val="20"/>
          <w:szCs w:val="20"/>
        </w:rPr>
        <w:t>(</w:t>
      </w:r>
      <w:r w:rsidR="003C77F0" w:rsidRPr="003C77F0">
        <w:rPr>
          <w:rFonts w:ascii="Times New Roman" w:hAnsi="Times New Roman" w:cs="Times New Roman"/>
          <w:sz w:val="20"/>
          <w:szCs w:val="20"/>
        </w:rPr>
        <w:t>Not</w:t>
      </w:r>
      <w:r w:rsidRPr="003C77F0">
        <w:rPr>
          <w:rFonts w:ascii="Times New Roman" w:hAnsi="Times New Roman" w:cs="Times New Roman"/>
          <w:sz w:val="20"/>
          <w:szCs w:val="20"/>
        </w:rPr>
        <w:t xml:space="preserve"> more than 90 days after the end of each CoC grant’s performance period</w:t>
      </w:r>
      <w:r w:rsidR="003C77F0" w:rsidRPr="003C77F0">
        <w:rPr>
          <w:rFonts w:ascii="Times New Roman" w:hAnsi="Times New Roman" w:cs="Times New Roman"/>
          <w:sz w:val="20"/>
          <w:szCs w:val="20"/>
        </w:rPr>
        <w:t>)</w:t>
      </w:r>
    </w:p>
    <w:p w:rsidR="00FF6D0D" w:rsidRPr="00E75D04" w:rsidRDefault="00FF6D0D" w:rsidP="00CA3992">
      <w:pPr>
        <w:spacing w:after="0"/>
        <w:jc w:val="center"/>
        <w:rPr>
          <w:rFonts w:ascii="Times New Roman" w:hAnsi="Times New Roman" w:cs="Times New Roman"/>
          <w:b/>
          <w:u w:val="thick"/>
        </w:rPr>
      </w:pPr>
      <w:r w:rsidRPr="00E75D04">
        <w:rPr>
          <w:rFonts w:ascii="Times New Roman" w:hAnsi="Times New Roman" w:cs="Times New Roman"/>
          <w:b/>
          <w:u w:val="thick"/>
        </w:rPr>
        <w:t>______________________________________________________________</w:t>
      </w:r>
    </w:p>
    <w:p w:rsidR="00F507DC" w:rsidRPr="00E75D04" w:rsidRDefault="00F507DC" w:rsidP="005E5005">
      <w:pPr>
        <w:spacing w:after="0"/>
        <w:jc w:val="center"/>
        <w:rPr>
          <w:rFonts w:ascii="Times New Roman" w:hAnsi="Times New Roman" w:cs="Times New Roman"/>
          <w:b/>
        </w:rPr>
      </w:pPr>
    </w:p>
    <w:p w:rsidR="005E5005" w:rsidRPr="00E75D04" w:rsidRDefault="00DC6275" w:rsidP="005E5005">
      <w:pPr>
        <w:spacing w:after="0"/>
        <w:rPr>
          <w:rFonts w:ascii="Times New Roman" w:hAnsi="Times New Roman" w:cs="Times New Roman"/>
          <w:b/>
          <w:u w:val="single"/>
        </w:rPr>
      </w:pPr>
      <w:r w:rsidRPr="00E75D04">
        <w:rPr>
          <w:rFonts w:ascii="Times New Roman" w:hAnsi="Times New Roman" w:cs="Times New Roman"/>
          <w:b/>
          <w:u w:val="single"/>
        </w:rPr>
        <w:t>General Recordkeeping</w:t>
      </w:r>
      <w:r w:rsidR="00700495" w:rsidRPr="00E75D04">
        <w:rPr>
          <w:rFonts w:ascii="Times New Roman" w:hAnsi="Times New Roman" w:cs="Times New Roman"/>
          <w:b/>
          <w:u w:val="single"/>
        </w:rPr>
        <w:t xml:space="preserve"> </w:t>
      </w:r>
    </w:p>
    <w:p w:rsidR="00FF6D0D" w:rsidRPr="00E75D04" w:rsidRDefault="00FF6D0D" w:rsidP="005E5005">
      <w:pPr>
        <w:spacing w:after="0"/>
        <w:rPr>
          <w:rFonts w:ascii="Times New Roman" w:hAnsi="Times New Roman" w:cs="Times New Roman"/>
          <w:b/>
          <w:u w:val="single"/>
        </w:rPr>
      </w:pPr>
    </w:p>
    <w:p w:rsidR="005D64D6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 1.</w:t>
      </w:r>
      <w:r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>Executed Grant Agreement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>24 CFR 578.23( c )</w:t>
      </w:r>
    </w:p>
    <w:p w:rsidR="005E5005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 xml:space="preserve">___ 2. </w:t>
      </w:r>
      <w:r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 xml:space="preserve">Documentation of Grant Amendment (request and approval, if applicable) 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>24 CFR 578.105</w:t>
      </w:r>
    </w:p>
    <w:p w:rsidR="005E5005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 3.</w:t>
      </w:r>
      <w:r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>Executed Grant Agreements with Subrecipients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 xml:space="preserve">24 CFR 578.23( c )(ii) </w:t>
      </w:r>
    </w:p>
    <w:p w:rsidR="00DC6275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 4.</w:t>
      </w:r>
      <w:r w:rsidRPr="00E75D04">
        <w:rPr>
          <w:rFonts w:ascii="Times New Roman" w:hAnsi="Times New Roman" w:cs="Times New Roman"/>
        </w:rPr>
        <w:tab/>
      </w:r>
      <w:r w:rsidR="00DC6275" w:rsidRPr="00E75D04">
        <w:rPr>
          <w:rFonts w:ascii="Times New Roman" w:hAnsi="Times New Roman" w:cs="Times New Roman"/>
        </w:rPr>
        <w:t xml:space="preserve">Documentation subrecipients are not debarred 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>24 CFR 578.23( c )(4)(v)</w:t>
      </w:r>
    </w:p>
    <w:p w:rsidR="005E5005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 5.</w:t>
      </w:r>
      <w:r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 xml:space="preserve">Documentation of annual monitoring of Subrecipients 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>24 CFR 578.23( c )(8)</w:t>
      </w:r>
    </w:p>
    <w:p w:rsidR="005E5005" w:rsidRPr="00E75D04" w:rsidRDefault="00D315FF" w:rsidP="00D315FF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 6.</w:t>
      </w:r>
      <w:r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>Executed M</w:t>
      </w:r>
      <w:r w:rsidR="00700495" w:rsidRPr="00E75D04">
        <w:rPr>
          <w:rFonts w:ascii="Times New Roman" w:hAnsi="Times New Roman" w:cs="Times New Roman"/>
        </w:rPr>
        <w:t>emorandum of Understanding</w:t>
      </w:r>
      <w:r w:rsidR="005E5005" w:rsidRPr="00E75D04">
        <w:rPr>
          <w:rFonts w:ascii="Times New Roman" w:hAnsi="Times New Roman" w:cs="Times New Roman"/>
        </w:rPr>
        <w:t xml:space="preserve"> with Service Providers </w:t>
      </w:r>
    </w:p>
    <w:p w:rsidR="005D64D6" w:rsidRPr="00E75D04" w:rsidRDefault="005D64D6" w:rsidP="00D315FF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="006225B7" w:rsidRPr="00E75D04">
        <w:rPr>
          <w:rFonts w:ascii="Times New Roman" w:hAnsi="Times New Roman" w:cs="Times New Roman"/>
          <w:b/>
        </w:rPr>
        <w:t>24 CFR 578.73(c )(3)</w:t>
      </w:r>
    </w:p>
    <w:p w:rsidR="005E5005" w:rsidRPr="00E75D04" w:rsidRDefault="00F378DA" w:rsidP="00D315FF">
      <w:pPr>
        <w:spacing w:after="0"/>
        <w:ind w:left="720" w:hanging="72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</w:t>
      </w:r>
      <w:r w:rsidR="009166D9" w:rsidRPr="00E75D04">
        <w:rPr>
          <w:rFonts w:ascii="Times New Roman" w:hAnsi="Times New Roman" w:cs="Times New Roman"/>
        </w:rPr>
        <w:t xml:space="preserve"> </w:t>
      </w:r>
      <w:r w:rsidR="00D315FF" w:rsidRPr="00E75D04">
        <w:rPr>
          <w:rFonts w:ascii="Times New Roman" w:hAnsi="Times New Roman" w:cs="Times New Roman"/>
        </w:rPr>
        <w:t>7.</w:t>
      </w:r>
      <w:r w:rsidR="00D315FF" w:rsidRPr="00E75D04">
        <w:rPr>
          <w:rFonts w:ascii="Times New Roman" w:hAnsi="Times New Roman" w:cs="Times New Roman"/>
        </w:rPr>
        <w:tab/>
      </w:r>
      <w:r w:rsidR="005E5005" w:rsidRPr="00E75D04">
        <w:rPr>
          <w:rFonts w:ascii="Times New Roman" w:hAnsi="Times New Roman" w:cs="Times New Roman"/>
        </w:rPr>
        <w:t>Pr</w:t>
      </w:r>
      <w:r w:rsidR="00700495" w:rsidRPr="00E75D04">
        <w:rPr>
          <w:rFonts w:ascii="Times New Roman" w:hAnsi="Times New Roman" w:cs="Times New Roman"/>
        </w:rPr>
        <w:t xml:space="preserve">oject Application </w:t>
      </w:r>
      <w:r w:rsidR="00A85ED7" w:rsidRPr="00E75D04">
        <w:rPr>
          <w:rFonts w:ascii="Times New Roman" w:hAnsi="Times New Roman" w:cs="Times New Roman"/>
        </w:rPr>
        <w:t xml:space="preserve">should be maintained - ensure costs charged against the grant are consistent </w:t>
      </w:r>
      <w:r w:rsidR="00D315FF" w:rsidRPr="00E75D04">
        <w:rPr>
          <w:rFonts w:ascii="Times New Roman" w:hAnsi="Times New Roman" w:cs="Times New Roman"/>
        </w:rPr>
        <w:t xml:space="preserve">  </w:t>
      </w:r>
      <w:r w:rsidR="00A85ED7" w:rsidRPr="00E75D04">
        <w:rPr>
          <w:rFonts w:ascii="Times New Roman" w:hAnsi="Times New Roman" w:cs="Times New Roman"/>
        </w:rPr>
        <w:t>with the approved budget items identified in the application</w:t>
      </w:r>
      <w:r w:rsidR="005E5005" w:rsidRPr="00E75D04">
        <w:rPr>
          <w:rFonts w:ascii="Times New Roman" w:hAnsi="Times New Roman" w:cs="Times New Roman"/>
        </w:rPr>
        <w:t xml:space="preserve"> </w:t>
      </w:r>
    </w:p>
    <w:p w:rsidR="005D64D6" w:rsidRPr="00E75D04" w:rsidRDefault="005D64D6" w:rsidP="00D315FF">
      <w:pPr>
        <w:spacing w:after="0"/>
        <w:ind w:left="720" w:hanging="72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>24 CFR 578.59(a)</w:t>
      </w:r>
    </w:p>
    <w:p w:rsidR="005E5005" w:rsidRPr="00E75D04" w:rsidRDefault="00F378DA" w:rsidP="00CA3992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>____</w:t>
      </w:r>
      <w:r w:rsidR="00CA3992" w:rsidRPr="00E75D04">
        <w:rPr>
          <w:rFonts w:ascii="Times New Roman" w:hAnsi="Times New Roman" w:cs="Times New Roman"/>
        </w:rPr>
        <w:t xml:space="preserve">8. </w:t>
      </w:r>
      <w:r w:rsidRPr="00E75D04">
        <w:rPr>
          <w:rFonts w:ascii="Times New Roman" w:hAnsi="Times New Roman" w:cs="Times New Roman"/>
        </w:rPr>
        <w:t xml:space="preserve">Documentation that </w:t>
      </w:r>
      <w:r w:rsidR="00CA3992" w:rsidRPr="00E75D04">
        <w:rPr>
          <w:rFonts w:ascii="Times New Roman" w:hAnsi="Times New Roman" w:cs="Times New Roman"/>
        </w:rPr>
        <w:t>A</w:t>
      </w:r>
      <w:r w:rsidR="00543C23" w:rsidRPr="00E75D04">
        <w:rPr>
          <w:rFonts w:ascii="Times New Roman" w:hAnsi="Times New Roman" w:cs="Times New Roman"/>
        </w:rPr>
        <w:t>nnual Performance Report</w:t>
      </w:r>
      <w:r w:rsidR="005E5005" w:rsidRPr="00E75D04">
        <w:rPr>
          <w:rFonts w:ascii="Times New Roman" w:hAnsi="Times New Roman" w:cs="Times New Roman"/>
        </w:rPr>
        <w:t xml:space="preserve"> </w:t>
      </w:r>
      <w:r w:rsidR="00543C23" w:rsidRPr="00E75D04">
        <w:rPr>
          <w:rFonts w:ascii="Times New Roman" w:hAnsi="Times New Roman" w:cs="Times New Roman"/>
        </w:rPr>
        <w:t>was</w:t>
      </w:r>
      <w:r w:rsidRPr="00E75D04">
        <w:rPr>
          <w:rFonts w:ascii="Times New Roman" w:hAnsi="Times New Roman" w:cs="Times New Roman"/>
        </w:rPr>
        <w:t xml:space="preserve"> submitted timely</w:t>
      </w:r>
    </w:p>
    <w:p w:rsidR="005D64D6" w:rsidRPr="00E75D04" w:rsidRDefault="005D64D6" w:rsidP="00CA3992">
      <w:pPr>
        <w:spacing w:after="0"/>
        <w:rPr>
          <w:rFonts w:ascii="Times New Roman" w:hAnsi="Times New Roman" w:cs="Times New Roman"/>
          <w:b/>
        </w:rPr>
      </w:pPr>
      <w:r w:rsidRPr="00E75D04">
        <w:rPr>
          <w:rFonts w:ascii="Times New Roman" w:hAnsi="Times New Roman" w:cs="Times New Roman"/>
        </w:rPr>
        <w:tab/>
      </w:r>
      <w:r w:rsidRPr="00E75D04">
        <w:rPr>
          <w:rFonts w:ascii="Times New Roman" w:hAnsi="Times New Roman" w:cs="Times New Roman"/>
          <w:b/>
        </w:rPr>
        <w:t xml:space="preserve">24 CFR 578.103(e) </w:t>
      </w:r>
    </w:p>
    <w:p w:rsidR="005D64D6" w:rsidRPr="00E75D04" w:rsidRDefault="00F378DA" w:rsidP="00CA3992">
      <w:pPr>
        <w:spacing w:after="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</w:rPr>
        <w:t xml:space="preserve">____9.  </w:t>
      </w:r>
      <w:r w:rsidR="005E5005" w:rsidRPr="00E75D04">
        <w:rPr>
          <w:rFonts w:ascii="Times New Roman" w:hAnsi="Times New Roman" w:cs="Times New Roman"/>
        </w:rPr>
        <w:t>Written CoC Program Policies and Procedures</w:t>
      </w:r>
      <w:r w:rsidR="00A85ED7" w:rsidRPr="00E75D04">
        <w:rPr>
          <w:rFonts w:ascii="Times New Roman" w:hAnsi="Times New Roman" w:cs="Times New Roman"/>
        </w:rPr>
        <w:t xml:space="preserve"> </w:t>
      </w:r>
      <w:r w:rsidR="000A39E8" w:rsidRPr="00E75D04">
        <w:rPr>
          <w:rFonts w:ascii="Times New Roman" w:hAnsi="Times New Roman" w:cs="Times New Roman"/>
        </w:rPr>
        <w:t xml:space="preserve">to </w:t>
      </w:r>
      <w:r w:rsidR="00A85ED7" w:rsidRPr="00E75D04">
        <w:rPr>
          <w:rFonts w:ascii="Times New Roman" w:hAnsi="Times New Roman" w:cs="Times New Roman"/>
        </w:rPr>
        <w:t>includ</w:t>
      </w:r>
      <w:r w:rsidR="000A39E8" w:rsidRPr="00E75D04">
        <w:rPr>
          <w:rFonts w:ascii="Times New Roman" w:hAnsi="Times New Roman" w:cs="Times New Roman"/>
        </w:rPr>
        <w:t>e:</w:t>
      </w:r>
    </w:p>
    <w:p w:rsidR="006225B7" w:rsidRPr="00E75D04" w:rsidRDefault="005D64D6" w:rsidP="005D64D6">
      <w:pPr>
        <w:spacing w:after="0"/>
        <w:ind w:firstLine="72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  <w:b/>
        </w:rPr>
        <w:t>24 CFR 578.103(a)</w:t>
      </w:r>
      <w:r w:rsidR="00F378DA" w:rsidRPr="00E75D04">
        <w:rPr>
          <w:rFonts w:ascii="Times New Roman" w:hAnsi="Times New Roman" w:cs="Times New Roman"/>
        </w:rPr>
        <w:br/>
        <w:t xml:space="preserve">      </w:t>
      </w:r>
      <w:r w:rsidR="00F378DA" w:rsidRPr="00E75D04">
        <w:rPr>
          <w:rFonts w:ascii="Times New Roman" w:hAnsi="Times New Roman" w:cs="Times New Roman"/>
        </w:rPr>
        <w:tab/>
        <w:t>___</w:t>
      </w:r>
      <w:r w:rsidR="00CA3992" w:rsidRPr="00E75D04">
        <w:rPr>
          <w:rFonts w:ascii="Times New Roman" w:hAnsi="Times New Roman" w:cs="Times New Roman"/>
        </w:rPr>
        <w:t xml:space="preserve"> </w:t>
      </w:r>
      <w:r w:rsidR="009166D9" w:rsidRPr="00E75D04">
        <w:rPr>
          <w:rFonts w:ascii="Times New Roman" w:hAnsi="Times New Roman" w:cs="Times New Roman"/>
        </w:rPr>
        <w:t>I</w:t>
      </w:r>
      <w:r w:rsidR="00A85ED7" w:rsidRPr="00E75D04">
        <w:rPr>
          <w:rFonts w:ascii="Times New Roman" w:hAnsi="Times New Roman" w:cs="Times New Roman"/>
        </w:rPr>
        <w:t>ntake</w:t>
      </w:r>
      <w:r w:rsidR="000D29A9" w:rsidRPr="00E75D04">
        <w:rPr>
          <w:rFonts w:ascii="Times New Roman" w:hAnsi="Times New Roman" w:cs="Times New Roman"/>
        </w:rPr>
        <w:t xml:space="preserve">/screening </w:t>
      </w:r>
      <w:r w:rsidR="00A85ED7" w:rsidRPr="00E75D04">
        <w:rPr>
          <w:rFonts w:ascii="Times New Roman" w:hAnsi="Times New Roman" w:cs="Times New Roman"/>
        </w:rPr>
        <w:t>procedures</w:t>
      </w:r>
      <w:r w:rsidRPr="00E75D04">
        <w:rPr>
          <w:rFonts w:ascii="Times New Roman" w:hAnsi="Times New Roman" w:cs="Times New Roman"/>
        </w:rPr>
        <w:t xml:space="preserve"> </w:t>
      </w:r>
    </w:p>
    <w:p w:rsidR="005E5005" w:rsidRPr="00E75D04" w:rsidRDefault="005D64D6" w:rsidP="006225B7">
      <w:pPr>
        <w:spacing w:after="0"/>
        <w:ind w:left="720" w:firstLine="720"/>
        <w:rPr>
          <w:rFonts w:ascii="Times New Roman" w:hAnsi="Times New Roman" w:cs="Times New Roman"/>
        </w:rPr>
      </w:pPr>
      <w:r w:rsidRPr="00E75D04">
        <w:rPr>
          <w:rFonts w:ascii="Times New Roman" w:hAnsi="Times New Roman" w:cs="Times New Roman"/>
          <w:b/>
        </w:rPr>
        <w:t>24 CFR 578.103(a)(3)and(4)</w:t>
      </w:r>
      <w:r w:rsidR="00E75D04">
        <w:rPr>
          <w:rFonts w:ascii="Times New Roman" w:hAnsi="Times New Roman" w:cs="Times New Roman"/>
          <w:b/>
        </w:rPr>
        <w:br w:type="page"/>
      </w:r>
    </w:p>
    <w:p w:rsidR="0035346E" w:rsidRPr="0035346E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5346E">
        <w:rPr>
          <w:rFonts w:ascii="Times New Roman" w:hAnsi="Times New Roman" w:cs="Times New Roman"/>
          <w:b/>
          <w:sz w:val="18"/>
          <w:szCs w:val="18"/>
        </w:rPr>
        <w:lastRenderedPageBreak/>
        <w:t>Internal Wellness Checklist</w:t>
      </w:r>
    </w:p>
    <w:p w:rsidR="0035346E" w:rsidRPr="0035346E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5346E">
        <w:rPr>
          <w:rFonts w:ascii="Times New Roman" w:hAnsi="Times New Roman" w:cs="Times New Roman"/>
          <w:b/>
          <w:sz w:val="18"/>
          <w:szCs w:val="18"/>
        </w:rPr>
        <w:t>Page 2</w:t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477C9">
        <w:rPr>
          <w:rFonts w:ascii="Times New Roman" w:hAnsi="Times New Roman" w:cs="Times New Roman"/>
          <w:b/>
          <w:sz w:val="18"/>
          <w:szCs w:val="18"/>
        </w:rPr>
        <w:t>Grant #: _________________</w:t>
      </w:r>
    </w:p>
    <w:p w:rsidR="0035346E" w:rsidRPr="00C477C9" w:rsidRDefault="0035346E" w:rsidP="0035346E">
      <w:pPr>
        <w:spacing w:after="0"/>
        <w:ind w:left="360" w:firstLine="360"/>
        <w:rPr>
          <w:rFonts w:ascii="Times New Roman" w:hAnsi="Times New Roman" w:cs="Times New Roman"/>
        </w:rPr>
      </w:pPr>
    </w:p>
    <w:p w:rsidR="006225B7" w:rsidRPr="00C477C9" w:rsidRDefault="00F378DA" w:rsidP="00B55098">
      <w:pPr>
        <w:spacing w:after="0"/>
        <w:ind w:left="360" w:firstLine="36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5E5005" w:rsidRPr="00C477C9">
        <w:rPr>
          <w:rFonts w:ascii="Times New Roman" w:hAnsi="Times New Roman" w:cs="Times New Roman"/>
        </w:rPr>
        <w:t>Personnel Policies and Procedures</w:t>
      </w:r>
      <w:r w:rsidR="005D64D6" w:rsidRPr="00C477C9">
        <w:rPr>
          <w:rFonts w:ascii="Times New Roman" w:hAnsi="Times New Roman" w:cs="Times New Roman"/>
        </w:rPr>
        <w:t xml:space="preserve"> </w:t>
      </w:r>
    </w:p>
    <w:p w:rsidR="005E5005" w:rsidRPr="00C477C9" w:rsidRDefault="00D93B0D" w:rsidP="006225B7">
      <w:pPr>
        <w:spacing w:after="0"/>
        <w:ind w:left="1080" w:firstLine="36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  <w:b/>
        </w:rPr>
        <w:t xml:space="preserve">2 CFR </w:t>
      </w:r>
      <w:r w:rsidR="003C77F0" w:rsidRPr="00C477C9">
        <w:rPr>
          <w:rFonts w:ascii="Times New Roman" w:hAnsi="Times New Roman" w:cs="Times New Roman"/>
          <w:b/>
        </w:rPr>
        <w:t>200.303, and</w:t>
      </w:r>
      <w:r w:rsidR="005D64D6" w:rsidRPr="00C477C9">
        <w:rPr>
          <w:rFonts w:ascii="Times New Roman" w:hAnsi="Times New Roman" w:cs="Times New Roman"/>
          <w:b/>
        </w:rPr>
        <w:t xml:space="preserve"> 24 CFR 578.103(a)</w:t>
      </w:r>
    </w:p>
    <w:p w:rsidR="006225B7" w:rsidRPr="00C477C9" w:rsidRDefault="00F378DA" w:rsidP="00B55098">
      <w:pPr>
        <w:spacing w:after="0"/>
        <w:ind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5E5005" w:rsidRPr="00C477C9">
        <w:rPr>
          <w:rFonts w:ascii="Times New Roman" w:hAnsi="Times New Roman" w:cs="Times New Roman"/>
        </w:rPr>
        <w:t>Termination Policy</w:t>
      </w:r>
      <w:r w:rsidR="000A39E8" w:rsidRPr="00C477C9">
        <w:rPr>
          <w:rFonts w:ascii="Times New Roman" w:hAnsi="Times New Roman" w:cs="Times New Roman"/>
        </w:rPr>
        <w:t xml:space="preserve"> </w:t>
      </w:r>
      <w:r w:rsidR="005D64D6" w:rsidRPr="00C477C9">
        <w:rPr>
          <w:rFonts w:ascii="Times New Roman" w:hAnsi="Times New Roman" w:cs="Times New Roman"/>
        </w:rPr>
        <w:t xml:space="preserve">  </w:t>
      </w:r>
    </w:p>
    <w:p w:rsidR="005E5005" w:rsidRPr="00C477C9" w:rsidRDefault="005D64D6" w:rsidP="006225B7">
      <w:pPr>
        <w:spacing w:after="0"/>
        <w:ind w:left="720"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  <w:b/>
        </w:rPr>
        <w:t>24 CFR 578.91</w:t>
      </w:r>
    </w:p>
    <w:p w:rsidR="006225B7" w:rsidRPr="00C477C9" w:rsidRDefault="00F378DA" w:rsidP="00B55098">
      <w:pPr>
        <w:pStyle w:val="ListParagraph"/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5E5005" w:rsidRPr="00C477C9">
        <w:rPr>
          <w:rFonts w:ascii="Times New Roman" w:hAnsi="Times New Roman" w:cs="Times New Roman"/>
        </w:rPr>
        <w:t>Grievance Policy</w:t>
      </w:r>
      <w:r w:rsidR="005D64D6" w:rsidRPr="00C477C9">
        <w:rPr>
          <w:rFonts w:ascii="Times New Roman" w:hAnsi="Times New Roman" w:cs="Times New Roman"/>
        </w:rPr>
        <w:t xml:space="preserve">     </w:t>
      </w:r>
    </w:p>
    <w:p w:rsidR="005E5005" w:rsidRPr="00C477C9" w:rsidRDefault="005D64D6" w:rsidP="006225B7">
      <w:pPr>
        <w:pStyle w:val="ListParagraph"/>
        <w:spacing w:after="0"/>
        <w:ind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  <w:b/>
        </w:rPr>
        <w:t>24 CFR 578.91</w:t>
      </w:r>
    </w:p>
    <w:p w:rsidR="005E5005" w:rsidRPr="00C477C9" w:rsidRDefault="00F378DA" w:rsidP="00B55098">
      <w:pPr>
        <w:spacing w:after="0"/>
        <w:ind w:left="360" w:firstLine="36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5E5005" w:rsidRPr="00C477C9">
        <w:rPr>
          <w:rFonts w:ascii="Times New Roman" w:hAnsi="Times New Roman" w:cs="Times New Roman"/>
        </w:rPr>
        <w:t>Policy Privacy/Confidentiality Policy</w:t>
      </w:r>
    </w:p>
    <w:p w:rsidR="00B52F23" w:rsidRPr="00C477C9" w:rsidRDefault="00B52F23" w:rsidP="00B52F23">
      <w:pPr>
        <w:spacing w:after="0"/>
        <w:ind w:left="360" w:firstLine="36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578.103(b)</w:t>
      </w:r>
    </w:p>
    <w:p w:rsidR="00B706E2" w:rsidRPr="00C477C9" w:rsidRDefault="00F378DA" w:rsidP="00B55098">
      <w:pPr>
        <w:pStyle w:val="ListParagraph"/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B706E2" w:rsidRPr="00C477C9">
        <w:rPr>
          <w:rFonts w:ascii="Times New Roman" w:hAnsi="Times New Roman" w:cs="Times New Roman"/>
        </w:rPr>
        <w:t>Drug-Free Workforce Policy</w:t>
      </w:r>
    </w:p>
    <w:p w:rsidR="00B52F23" w:rsidRPr="00C477C9" w:rsidRDefault="00B52F23" w:rsidP="00B52F23">
      <w:pPr>
        <w:pStyle w:val="ListParagraph"/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5.105(d), 24 CFR 2424, 24 CFR 225</w:t>
      </w:r>
    </w:p>
    <w:p w:rsidR="005E5005" w:rsidRPr="00C477C9" w:rsidRDefault="00F378DA" w:rsidP="00B55098">
      <w:pPr>
        <w:spacing w:after="0"/>
        <w:ind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5E5005" w:rsidRPr="00C477C9">
        <w:rPr>
          <w:rFonts w:ascii="Times New Roman" w:hAnsi="Times New Roman" w:cs="Times New Roman"/>
        </w:rPr>
        <w:t>Policy identifying the involvement of homeless/formerly homeless individuals</w:t>
      </w:r>
    </w:p>
    <w:p w:rsidR="00B52F23" w:rsidRPr="00C477C9" w:rsidRDefault="00B52F23" w:rsidP="00B52F23">
      <w:pPr>
        <w:spacing w:after="0"/>
        <w:ind w:firstLine="72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578.23( c )(3)</w:t>
      </w:r>
    </w:p>
    <w:p w:rsidR="00431E65" w:rsidRPr="00C477C9" w:rsidRDefault="00F378DA" w:rsidP="00B55098">
      <w:pPr>
        <w:spacing w:after="0"/>
        <w:ind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</w:t>
      </w:r>
      <w:r w:rsidR="00431E65" w:rsidRPr="00C477C9">
        <w:rPr>
          <w:rFonts w:ascii="Times New Roman" w:hAnsi="Times New Roman" w:cs="Times New Roman"/>
        </w:rPr>
        <w:t>Domestic Violence Policy</w:t>
      </w:r>
    </w:p>
    <w:p w:rsidR="00B52F23" w:rsidRPr="00C477C9" w:rsidRDefault="00B52F23" w:rsidP="00B52F23">
      <w:pPr>
        <w:spacing w:after="0"/>
        <w:ind w:firstLine="72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="00E53722" w:rsidRPr="00C477C9">
        <w:rPr>
          <w:rFonts w:ascii="Times New Roman" w:hAnsi="Times New Roman" w:cs="Times New Roman"/>
          <w:b/>
        </w:rPr>
        <w:t>24 CFR 578.23</w:t>
      </w:r>
      <w:r w:rsidR="003C77F0" w:rsidRPr="00C477C9">
        <w:rPr>
          <w:rFonts w:ascii="Times New Roman" w:hAnsi="Times New Roman" w:cs="Times New Roman"/>
          <w:b/>
        </w:rPr>
        <w:t>(c)</w:t>
      </w:r>
      <w:r w:rsidR="00E53722" w:rsidRPr="00C477C9">
        <w:rPr>
          <w:rFonts w:ascii="Times New Roman" w:hAnsi="Times New Roman" w:cs="Times New Roman"/>
          <w:b/>
        </w:rPr>
        <w:t xml:space="preserve">(4)(i)(ii), </w:t>
      </w:r>
      <w:r w:rsidRPr="00C477C9">
        <w:rPr>
          <w:rFonts w:ascii="Times New Roman" w:hAnsi="Times New Roman" w:cs="Times New Roman"/>
          <w:b/>
        </w:rPr>
        <w:t>24 CFR 578.103(a)(17)</w:t>
      </w:r>
    </w:p>
    <w:p w:rsidR="004F71D5" w:rsidRPr="00C477C9" w:rsidRDefault="00F378DA" w:rsidP="00B55098">
      <w:pPr>
        <w:spacing w:after="0"/>
        <w:ind w:firstLine="36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       ___ </w:t>
      </w:r>
      <w:r w:rsidR="004F71D5" w:rsidRPr="00C477C9">
        <w:rPr>
          <w:rFonts w:ascii="Times New Roman" w:hAnsi="Times New Roman" w:cs="Times New Roman"/>
        </w:rPr>
        <w:t>Housing First Policy, if applicable</w:t>
      </w:r>
    </w:p>
    <w:p w:rsidR="00B52F23" w:rsidRPr="00C477C9" w:rsidRDefault="00B52F23" w:rsidP="00B52F23">
      <w:pPr>
        <w:spacing w:after="0"/>
        <w:ind w:firstLine="36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="00E75D04" w:rsidRPr="00C477C9">
        <w:rPr>
          <w:rFonts w:ascii="Times New Roman" w:hAnsi="Times New Roman" w:cs="Times New Roman"/>
        </w:rPr>
        <w:t xml:space="preserve">  </w:t>
      </w:r>
      <w:r w:rsidR="00E75D04"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HUD CPD Notice 14-02</w:t>
      </w:r>
    </w:p>
    <w:p w:rsidR="005E5005" w:rsidRPr="00C477C9" w:rsidRDefault="00F378DA" w:rsidP="00F378DA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___10. </w:t>
      </w:r>
      <w:r w:rsidR="005E5005" w:rsidRPr="00C477C9">
        <w:rPr>
          <w:rFonts w:ascii="Times New Roman" w:hAnsi="Times New Roman" w:cs="Times New Roman"/>
        </w:rPr>
        <w:t xml:space="preserve">Documentation of participation of homeless/formerly homeless individuals in policymaking </w:t>
      </w:r>
    </w:p>
    <w:p w:rsidR="00B52F23" w:rsidRPr="00C477C9" w:rsidRDefault="00B52F23" w:rsidP="00F378DA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578.75(g)(1)</w:t>
      </w:r>
    </w:p>
    <w:p w:rsidR="005E5005" w:rsidRPr="00C477C9" w:rsidRDefault="00F378DA" w:rsidP="00F378DA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___11. </w:t>
      </w:r>
      <w:r w:rsidR="005E5005" w:rsidRPr="00C477C9">
        <w:rPr>
          <w:rFonts w:ascii="Times New Roman" w:hAnsi="Times New Roman" w:cs="Times New Roman"/>
        </w:rPr>
        <w:t>Documentation of compliance with environmental review requirements</w:t>
      </w:r>
    </w:p>
    <w:p w:rsidR="00B52F23" w:rsidRPr="00C477C9" w:rsidRDefault="00B52F23" w:rsidP="00F378DA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578.99, 24 CFR 578.31</w:t>
      </w:r>
    </w:p>
    <w:p w:rsidR="005E5005" w:rsidRPr="00C477C9" w:rsidRDefault="00F378DA" w:rsidP="00F378DA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___12. </w:t>
      </w:r>
      <w:r w:rsidR="005E5005" w:rsidRPr="00C477C9">
        <w:rPr>
          <w:rFonts w:ascii="Times New Roman" w:hAnsi="Times New Roman" w:cs="Times New Roman"/>
        </w:rPr>
        <w:t>Documentation of compliance with fair housing requirements</w:t>
      </w:r>
    </w:p>
    <w:p w:rsidR="00B52F23" w:rsidRPr="00C477C9" w:rsidRDefault="00B52F23" w:rsidP="00F378DA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 xml:space="preserve">24 CFR 578.87(b), </w:t>
      </w:r>
      <w:r w:rsidR="006225B7" w:rsidRPr="00C477C9">
        <w:rPr>
          <w:rFonts w:ascii="Times New Roman" w:hAnsi="Times New Roman" w:cs="Times New Roman"/>
          <w:b/>
        </w:rPr>
        <w:t>24</w:t>
      </w:r>
      <w:r w:rsidRPr="00C477C9">
        <w:rPr>
          <w:rFonts w:ascii="Times New Roman" w:hAnsi="Times New Roman" w:cs="Times New Roman"/>
          <w:b/>
        </w:rPr>
        <w:t xml:space="preserve"> CFR 578.103(a)(14) and (17), 24 CFR 578.93( c )(1)</w:t>
      </w:r>
    </w:p>
    <w:p w:rsidR="00B52F23" w:rsidRPr="00C477C9" w:rsidRDefault="00F378DA" w:rsidP="00F378DA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___13. </w:t>
      </w:r>
      <w:r w:rsidR="005E5005" w:rsidRPr="00C477C9">
        <w:rPr>
          <w:rFonts w:ascii="Times New Roman" w:hAnsi="Times New Roman" w:cs="Times New Roman"/>
        </w:rPr>
        <w:t>Documentation of other federal requirements (</w:t>
      </w:r>
      <w:r w:rsidR="00FF6D0D" w:rsidRPr="00C477C9">
        <w:rPr>
          <w:rFonts w:ascii="Times New Roman" w:hAnsi="Times New Roman" w:cs="Times New Roman"/>
        </w:rPr>
        <w:t>i.e. lead based paint, S</w:t>
      </w:r>
      <w:r w:rsidR="005E5005" w:rsidRPr="00C477C9">
        <w:rPr>
          <w:rFonts w:ascii="Times New Roman" w:hAnsi="Times New Roman" w:cs="Times New Roman"/>
        </w:rPr>
        <w:t xml:space="preserve">ection 3, </w:t>
      </w:r>
      <w:r w:rsidR="00FF6D0D" w:rsidRPr="00C477C9">
        <w:rPr>
          <w:rFonts w:ascii="Times New Roman" w:hAnsi="Times New Roman" w:cs="Times New Roman"/>
        </w:rPr>
        <w:t xml:space="preserve">Section 504), </w:t>
      </w:r>
      <w:r w:rsidRPr="00C477C9">
        <w:rPr>
          <w:rFonts w:ascii="Times New Roman" w:hAnsi="Times New Roman" w:cs="Times New Roman"/>
        </w:rPr>
        <w:br/>
        <w:t xml:space="preserve">            if applicable</w:t>
      </w:r>
      <w:r w:rsidRPr="00C477C9">
        <w:rPr>
          <w:rFonts w:ascii="Times New Roman" w:hAnsi="Times New Roman" w:cs="Times New Roman"/>
        </w:rPr>
        <w:tab/>
      </w:r>
    </w:p>
    <w:p w:rsidR="005E5005" w:rsidRPr="00C477C9" w:rsidRDefault="00B52F23" w:rsidP="00F378DA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578.99, 24 CFR 35, 24 CFR 578.99(b)</w:t>
      </w:r>
      <w:r w:rsidR="005E5005" w:rsidRPr="00C477C9">
        <w:rPr>
          <w:rFonts w:ascii="Times New Roman" w:hAnsi="Times New Roman" w:cs="Times New Roman"/>
          <w:b/>
        </w:rPr>
        <w:t xml:space="preserve"> </w:t>
      </w:r>
    </w:p>
    <w:p w:rsidR="005E5005" w:rsidRPr="00C477C9" w:rsidRDefault="005E5005" w:rsidP="005E5005">
      <w:pPr>
        <w:spacing w:after="0"/>
        <w:rPr>
          <w:rFonts w:ascii="Times New Roman" w:hAnsi="Times New Roman" w:cs="Times New Roman"/>
          <w:b/>
          <w:u w:val="single"/>
        </w:rPr>
      </w:pPr>
    </w:p>
    <w:p w:rsidR="005E5005" w:rsidRPr="00C477C9" w:rsidRDefault="005E5005" w:rsidP="005E5005">
      <w:pPr>
        <w:spacing w:after="0"/>
        <w:rPr>
          <w:rFonts w:ascii="Times New Roman" w:hAnsi="Times New Roman" w:cs="Times New Roman"/>
          <w:b/>
          <w:u w:val="single"/>
        </w:rPr>
      </w:pPr>
      <w:r w:rsidRPr="00C477C9">
        <w:rPr>
          <w:rFonts w:ascii="Times New Roman" w:hAnsi="Times New Roman" w:cs="Times New Roman"/>
          <w:b/>
          <w:u w:val="single"/>
        </w:rPr>
        <w:t xml:space="preserve">Financial Files </w:t>
      </w:r>
    </w:p>
    <w:p w:rsidR="00FF6D0D" w:rsidRPr="00C477C9" w:rsidRDefault="00FF6D0D" w:rsidP="005E5005">
      <w:pPr>
        <w:spacing w:after="0"/>
        <w:rPr>
          <w:rFonts w:ascii="Times New Roman" w:hAnsi="Times New Roman" w:cs="Times New Roman"/>
          <w:b/>
          <w:u w:val="single"/>
        </w:rPr>
      </w:pPr>
    </w:p>
    <w:p w:rsidR="0070049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1. </w:t>
      </w:r>
      <w:r w:rsidR="00700495" w:rsidRPr="00C477C9">
        <w:rPr>
          <w:rFonts w:ascii="Times New Roman" w:hAnsi="Times New Roman" w:cs="Times New Roman"/>
        </w:rPr>
        <w:t xml:space="preserve">Written Financial Policies </w:t>
      </w:r>
    </w:p>
    <w:p w:rsidR="00B52F23" w:rsidRPr="00C477C9" w:rsidRDefault="00E54D89" w:rsidP="00BE5818">
      <w:pPr>
        <w:spacing w:after="0"/>
        <w:rPr>
          <w:rFonts w:ascii="Times New Roman" w:hAnsi="Times New Roman" w:cs="Times New Roman"/>
          <w:b/>
          <w:strike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 CFR 200.3</w:t>
      </w:r>
      <w:r w:rsidR="00556CA6" w:rsidRPr="00C477C9">
        <w:rPr>
          <w:rFonts w:ascii="Times New Roman" w:hAnsi="Times New Roman" w:cs="Times New Roman"/>
          <w:b/>
        </w:rPr>
        <w:t>0</w:t>
      </w:r>
      <w:r w:rsidRPr="00C477C9">
        <w:rPr>
          <w:rFonts w:ascii="Times New Roman" w:hAnsi="Times New Roman" w:cs="Times New Roman"/>
          <w:b/>
        </w:rPr>
        <w:t>2</w:t>
      </w:r>
      <w:r w:rsidR="00E53722" w:rsidRPr="00C477C9">
        <w:rPr>
          <w:rFonts w:ascii="Times New Roman" w:hAnsi="Times New Roman" w:cs="Times New Roman"/>
          <w:b/>
        </w:rPr>
        <w:t>,</w:t>
      </w:r>
      <w:r w:rsidR="00E53722" w:rsidRPr="00C477C9">
        <w:rPr>
          <w:rFonts w:ascii="Times New Roman" w:hAnsi="Times New Roman" w:cs="Times New Roman"/>
        </w:rPr>
        <w:t xml:space="preserve"> </w:t>
      </w:r>
      <w:r w:rsidR="00E53722" w:rsidRPr="00C477C9">
        <w:rPr>
          <w:rFonts w:ascii="Times New Roman" w:hAnsi="Times New Roman" w:cs="Times New Roman"/>
          <w:b/>
        </w:rPr>
        <w:t>24 CFR 578.23(c )(5), 24 CFR 578.103(a)</w:t>
      </w:r>
      <w:r w:rsidR="00B52F23" w:rsidRPr="00C477C9">
        <w:rPr>
          <w:rFonts w:ascii="Times New Roman" w:hAnsi="Times New Roman" w:cs="Times New Roman"/>
        </w:rPr>
        <w:tab/>
      </w:r>
      <w:r w:rsidR="00B52F23" w:rsidRPr="00C477C9">
        <w:rPr>
          <w:rFonts w:ascii="Times New Roman" w:hAnsi="Times New Roman" w:cs="Times New Roman"/>
          <w:b/>
          <w:strike/>
        </w:rPr>
        <w:t xml:space="preserve"> 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2. </w:t>
      </w:r>
      <w:r w:rsidR="005E5005" w:rsidRPr="00C477C9">
        <w:rPr>
          <w:rFonts w:ascii="Times New Roman" w:hAnsi="Times New Roman" w:cs="Times New Roman"/>
        </w:rPr>
        <w:t xml:space="preserve">Written Procurement Procedures </w:t>
      </w:r>
    </w:p>
    <w:p w:rsidR="00E54D89" w:rsidRPr="00C477C9" w:rsidRDefault="00E54D89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  <w:t xml:space="preserve"> </w:t>
      </w:r>
      <w:r w:rsidR="00556CA6" w:rsidRPr="00C477C9">
        <w:rPr>
          <w:rFonts w:ascii="Times New Roman" w:hAnsi="Times New Roman" w:cs="Times New Roman"/>
          <w:b/>
        </w:rPr>
        <w:t>2 CFR 200.318 and 2 CFR 200.319</w:t>
      </w:r>
    </w:p>
    <w:p w:rsidR="005E5005" w:rsidRPr="00C477C9" w:rsidRDefault="00B52F23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ab/>
      </w:r>
      <w:r w:rsidR="00BE5818" w:rsidRPr="00C477C9">
        <w:rPr>
          <w:rFonts w:ascii="Times New Roman" w:hAnsi="Times New Roman" w:cs="Times New Roman"/>
        </w:rPr>
        <w:t xml:space="preserve">___ 3. </w:t>
      </w:r>
      <w:r w:rsidR="005E5005" w:rsidRPr="00C477C9">
        <w:rPr>
          <w:rFonts w:ascii="Times New Roman" w:hAnsi="Times New Roman" w:cs="Times New Roman"/>
        </w:rPr>
        <w:t>Written Conflict</w:t>
      </w:r>
      <w:r w:rsidR="0069748A" w:rsidRPr="00C477C9">
        <w:rPr>
          <w:rFonts w:ascii="Times New Roman" w:hAnsi="Times New Roman" w:cs="Times New Roman"/>
        </w:rPr>
        <w:t>s</w:t>
      </w:r>
      <w:r w:rsidR="005E5005" w:rsidRPr="00C477C9">
        <w:rPr>
          <w:rFonts w:ascii="Times New Roman" w:hAnsi="Times New Roman" w:cs="Times New Roman"/>
        </w:rPr>
        <w:t xml:space="preserve"> of Interest Policy </w:t>
      </w:r>
    </w:p>
    <w:p w:rsidR="00B52F23" w:rsidRPr="00C477C9" w:rsidRDefault="00556CA6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 CFR 200.</w:t>
      </w:r>
      <w:r w:rsidR="0069748A" w:rsidRPr="00C477C9">
        <w:rPr>
          <w:rFonts w:ascii="Times New Roman" w:hAnsi="Times New Roman" w:cs="Times New Roman"/>
          <w:b/>
        </w:rPr>
        <w:t>317 and 2 CFR 200.318</w:t>
      </w:r>
      <w:r w:rsidR="00E53722" w:rsidRPr="00C477C9">
        <w:rPr>
          <w:rFonts w:ascii="Times New Roman" w:hAnsi="Times New Roman" w:cs="Times New Roman"/>
          <w:b/>
        </w:rPr>
        <w:t>, 24 CFR 578.95(a)</w:t>
      </w:r>
      <w:r w:rsidR="00B52F23" w:rsidRPr="00C477C9">
        <w:rPr>
          <w:rFonts w:ascii="Times New Roman" w:hAnsi="Times New Roman" w:cs="Times New Roman"/>
        </w:rPr>
        <w:tab/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4. </w:t>
      </w:r>
      <w:r w:rsidR="005E5005" w:rsidRPr="00C477C9">
        <w:rPr>
          <w:rFonts w:ascii="Times New Roman" w:hAnsi="Times New Roman" w:cs="Times New Roman"/>
        </w:rPr>
        <w:t xml:space="preserve">Documentation of match (25% of total Grant Amount less leasing) </w:t>
      </w:r>
    </w:p>
    <w:p w:rsidR="00B52F23" w:rsidRPr="00C477C9" w:rsidRDefault="00B52F2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578.73(a)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5. </w:t>
      </w:r>
      <w:r w:rsidR="005E5005" w:rsidRPr="00C477C9">
        <w:rPr>
          <w:rFonts w:ascii="Times New Roman" w:hAnsi="Times New Roman" w:cs="Times New Roman"/>
        </w:rPr>
        <w:t>Documentation of Grant Expenditures (during grant term and for approved items in application)</w:t>
      </w:r>
    </w:p>
    <w:p w:rsidR="00B52F23" w:rsidRPr="00C477C9" w:rsidRDefault="00B52F2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578.37, 24 CFR 578.103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6. </w:t>
      </w:r>
      <w:r w:rsidR="00700495" w:rsidRPr="00C477C9">
        <w:rPr>
          <w:rFonts w:ascii="Times New Roman" w:hAnsi="Times New Roman" w:cs="Times New Roman"/>
        </w:rPr>
        <w:t>Documentation of Indirect Cost Rate P</w:t>
      </w:r>
      <w:r w:rsidR="005E5005" w:rsidRPr="00C477C9">
        <w:rPr>
          <w:rFonts w:ascii="Times New Roman" w:hAnsi="Times New Roman" w:cs="Times New Roman"/>
        </w:rPr>
        <w:t>roposal, if applicable</w:t>
      </w:r>
    </w:p>
    <w:p w:rsidR="00B52F23" w:rsidRPr="00C477C9" w:rsidRDefault="00B52F2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578.63(b), 24 CFR 578.103(a)(17)</w:t>
      </w:r>
    </w:p>
    <w:p w:rsidR="0035346E" w:rsidRPr="00C477C9" w:rsidRDefault="0035346E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  <w:b/>
        </w:rPr>
        <w:br/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lastRenderedPageBreak/>
        <w:t>Internal Wellness Checklist</w:t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t>Page 3</w:t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t>Grant #: _________________</w:t>
      </w:r>
    </w:p>
    <w:p w:rsidR="0035346E" w:rsidRPr="00C477C9" w:rsidRDefault="0035346E" w:rsidP="0035346E">
      <w:pPr>
        <w:spacing w:after="0"/>
        <w:jc w:val="right"/>
        <w:rPr>
          <w:rFonts w:ascii="Times New Roman" w:hAnsi="Times New Roman" w:cs="Times New Roman"/>
        </w:rPr>
      </w:pPr>
    </w:p>
    <w:p w:rsidR="0035346E" w:rsidRPr="00C477C9" w:rsidRDefault="0035346E" w:rsidP="00BE5818">
      <w:pPr>
        <w:spacing w:after="0"/>
        <w:rPr>
          <w:rFonts w:ascii="Times New Roman" w:hAnsi="Times New Roman" w:cs="Times New Roman"/>
        </w:rPr>
      </w:pPr>
    </w:p>
    <w:p w:rsidR="00DC627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7. </w:t>
      </w:r>
      <w:r w:rsidR="00DC6275" w:rsidRPr="00C477C9">
        <w:rPr>
          <w:rFonts w:ascii="Times New Roman" w:hAnsi="Times New Roman" w:cs="Times New Roman"/>
        </w:rPr>
        <w:t>Documentation showing compliance with the Single Audit Act</w:t>
      </w:r>
    </w:p>
    <w:p w:rsidR="00DC6275" w:rsidRPr="00C477C9" w:rsidRDefault="00B52F23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ab/>
      </w:r>
      <w:r w:rsidR="00E53722" w:rsidRPr="00C477C9">
        <w:rPr>
          <w:rFonts w:ascii="Times New Roman" w:hAnsi="Times New Roman" w:cs="Times New Roman"/>
          <w:b/>
        </w:rPr>
        <w:t>24 CFR 578.99(g), 2 CFR 200 subpart F</w:t>
      </w:r>
      <w:r w:rsidR="00E75D04" w:rsidRPr="00C477C9">
        <w:rPr>
          <w:rFonts w:ascii="Times New Roman" w:hAnsi="Times New Roman" w:cs="Times New Roman"/>
          <w:b/>
        </w:rPr>
        <w:br/>
      </w:r>
      <w:r w:rsidR="00BE5818" w:rsidRPr="00C477C9">
        <w:rPr>
          <w:rFonts w:ascii="Times New Roman" w:hAnsi="Times New Roman" w:cs="Times New Roman"/>
        </w:rPr>
        <w:t xml:space="preserve">___ 8. </w:t>
      </w:r>
      <w:r w:rsidR="00DC6275" w:rsidRPr="00C477C9">
        <w:rPr>
          <w:rFonts w:ascii="Times New Roman" w:hAnsi="Times New Roman" w:cs="Times New Roman"/>
        </w:rPr>
        <w:t>Documentation showing quarterly draw requests</w:t>
      </w:r>
    </w:p>
    <w:p w:rsidR="00B52F23" w:rsidRPr="00C477C9" w:rsidRDefault="00B52F2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</w:t>
      </w:r>
      <w:r w:rsidR="001C7263" w:rsidRPr="00C477C9">
        <w:rPr>
          <w:rFonts w:ascii="Times New Roman" w:hAnsi="Times New Roman" w:cs="Times New Roman"/>
          <w:b/>
        </w:rPr>
        <w:t>85(c )(3)</w:t>
      </w:r>
    </w:p>
    <w:p w:rsidR="00DC627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9. </w:t>
      </w:r>
      <w:r w:rsidR="00DC6275" w:rsidRPr="00C477C9">
        <w:rPr>
          <w:rFonts w:ascii="Times New Roman" w:hAnsi="Times New Roman" w:cs="Times New Roman"/>
        </w:rPr>
        <w:t>Documentation showing program income was expended prior to HUD draw requests, if applicable</w:t>
      </w:r>
    </w:p>
    <w:p w:rsidR="00E75D04" w:rsidRPr="00C477C9" w:rsidRDefault="00BC2E8B" w:rsidP="00E75D04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578.97(b)</w:t>
      </w:r>
    </w:p>
    <w:p w:rsidR="00E75D04" w:rsidRPr="00C477C9" w:rsidRDefault="00E75D04" w:rsidP="00E75D04">
      <w:pPr>
        <w:spacing w:after="0"/>
        <w:rPr>
          <w:rFonts w:ascii="Times New Roman" w:hAnsi="Times New Roman" w:cs="Times New Roman"/>
          <w:b/>
        </w:rPr>
      </w:pPr>
    </w:p>
    <w:p w:rsidR="005E5005" w:rsidRPr="00C477C9" w:rsidRDefault="00700495" w:rsidP="005E5005">
      <w:pPr>
        <w:spacing w:after="0"/>
        <w:rPr>
          <w:rFonts w:ascii="Times New Roman" w:hAnsi="Times New Roman" w:cs="Times New Roman"/>
          <w:b/>
          <w:u w:val="single"/>
        </w:rPr>
      </w:pPr>
      <w:r w:rsidRPr="00C477C9">
        <w:rPr>
          <w:rFonts w:ascii="Times New Roman" w:hAnsi="Times New Roman" w:cs="Times New Roman"/>
          <w:b/>
          <w:u w:val="single"/>
        </w:rPr>
        <w:t xml:space="preserve">Participant </w:t>
      </w:r>
      <w:r w:rsidR="005E5005" w:rsidRPr="00C477C9">
        <w:rPr>
          <w:rFonts w:ascii="Times New Roman" w:hAnsi="Times New Roman" w:cs="Times New Roman"/>
          <w:b/>
          <w:u w:val="single"/>
        </w:rPr>
        <w:t xml:space="preserve">Program Files </w:t>
      </w:r>
    </w:p>
    <w:p w:rsidR="00FF6D0D" w:rsidRPr="00C477C9" w:rsidRDefault="00FF6D0D" w:rsidP="005E5005">
      <w:pPr>
        <w:spacing w:after="0"/>
        <w:rPr>
          <w:rFonts w:ascii="Times New Roman" w:hAnsi="Times New Roman" w:cs="Times New Roman"/>
          <w:b/>
          <w:u w:val="single"/>
        </w:rPr>
      </w:pP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1. </w:t>
      </w:r>
      <w:r w:rsidR="005E5005" w:rsidRPr="00C477C9">
        <w:rPr>
          <w:rFonts w:ascii="Times New Roman" w:hAnsi="Times New Roman" w:cs="Times New Roman"/>
        </w:rPr>
        <w:t>Documentation participants are entered into HMIS or a comparable database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578.103(a)(3)</w:t>
      </w:r>
    </w:p>
    <w:p w:rsidR="00F507DC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2. </w:t>
      </w:r>
      <w:r w:rsidR="00DC6275" w:rsidRPr="00C477C9">
        <w:rPr>
          <w:rFonts w:ascii="Times New Roman" w:hAnsi="Times New Roman" w:cs="Times New Roman"/>
        </w:rPr>
        <w:t xml:space="preserve">Documentation participant was screened via </w:t>
      </w:r>
      <w:r w:rsidR="004F71D5" w:rsidRPr="00C477C9">
        <w:rPr>
          <w:rFonts w:ascii="Times New Roman" w:hAnsi="Times New Roman" w:cs="Times New Roman"/>
        </w:rPr>
        <w:t>centralized or c</w:t>
      </w:r>
      <w:r w:rsidR="00DC6275" w:rsidRPr="00C477C9">
        <w:rPr>
          <w:rFonts w:ascii="Times New Roman" w:hAnsi="Times New Roman" w:cs="Times New Roman"/>
        </w:rPr>
        <w:t xml:space="preserve">oordinated </w:t>
      </w:r>
      <w:r w:rsidR="004F71D5" w:rsidRPr="00C477C9">
        <w:rPr>
          <w:rFonts w:ascii="Times New Roman" w:hAnsi="Times New Roman" w:cs="Times New Roman"/>
        </w:rPr>
        <w:t>a</w:t>
      </w:r>
      <w:r w:rsidR="00DC6275" w:rsidRPr="00C477C9">
        <w:rPr>
          <w:rFonts w:ascii="Times New Roman" w:hAnsi="Times New Roman" w:cs="Times New Roman"/>
        </w:rPr>
        <w:t>ssessment</w:t>
      </w:r>
      <w:r w:rsidR="004F71D5" w:rsidRPr="00C477C9">
        <w:rPr>
          <w:rFonts w:ascii="Times New Roman" w:hAnsi="Times New Roman" w:cs="Times New Roman"/>
        </w:rPr>
        <w:t xml:space="preserve"> system</w:t>
      </w:r>
      <w:r w:rsidRPr="00C477C9">
        <w:rPr>
          <w:rFonts w:ascii="Times New Roman" w:hAnsi="Times New Roman" w:cs="Times New Roman"/>
        </w:rPr>
        <w:t>s</w:t>
      </w:r>
      <w:r w:rsidR="00F507DC" w:rsidRPr="00C477C9">
        <w:rPr>
          <w:rFonts w:ascii="Times New Roman" w:hAnsi="Times New Roman" w:cs="Times New Roman"/>
        </w:rPr>
        <w:t xml:space="preserve">  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578.23( c )(9)</w:t>
      </w:r>
    </w:p>
    <w:p w:rsidR="001C7263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3. </w:t>
      </w:r>
      <w:r w:rsidR="005E5005" w:rsidRPr="00C477C9">
        <w:rPr>
          <w:rFonts w:ascii="Times New Roman" w:hAnsi="Times New Roman" w:cs="Times New Roman"/>
        </w:rPr>
        <w:t xml:space="preserve">Documentation of Homelessness </w:t>
      </w:r>
      <w:r w:rsidR="004F71D5" w:rsidRPr="00C477C9">
        <w:rPr>
          <w:rFonts w:ascii="Times New Roman" w:hAnsi="Times New Roman" w:cs="Times New Roman"/>
        </w:rPr>
        <w:t xml:space="preserve">at intake </w:t>
      </w:r>
    </w:p>
    <w:p w:rsidR="005E5005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578.103(a)(3)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4. </w:t>
      </w:r>
      <w:r w:rsidR="007976E7" w:rsidRPr="00C477C9">
        <w:rPr>
          <w:rFonts w:ascii="Times New Roman" w:hAnsi="Times New Roman" w:cs="Times New Roman"/>
        </w:rPr>
        <w:t>Permanent</w:t>
      </w:r>
      <w:r w:rsidR="00275EF3" w:rsidRPr="00C477C9">
        <w:rPr>
          <w:rFonts w:ascii="Times New Roman" w:hAnsi="Times New Roman" w:cs="Times New Roman"/>
        </w:rPr>
        <w:t xml:space="preserve"> </w:t>
      </w:r>
      <w:r w:rsidR="005E5005" w:rsidRPr="00C477C9">
        <w:rPr>
          <w:rFonts w:ascii="Times New Roman" w:hAnsi="Times New Roman" w:cs="Times New Roman"/>
        </w:rPr>
        <w:t>S</w:t>
      </w:r>
      <w:r w:rsidR="00275EF3" w:rsidRPr="00C477C9">
        <w:rPr>
          <w:rFonts w:ascii="Times New Roman" w:hAnsi="Times New Roman" w:cs="Times New Roman"/>
        </w:rPr>
        <w:t xml:space="preserve">upportive </w:t>
      </w:r>
      <w:r w:rsidR="005E5005" w:rsidRPr="00C477C9">
        <w:rPr>
          <w:rFonts w:ascii="Times New Roman" w:hAnsi="Times New Roman" w:cs="Times New Roman"/>
        </w:rPr>
        <w:t>H</w:t>
      </w:r>
      <w:r w:rsidR="00275EF3" w:rsidRPr="00C477C9">
        <w:rPr>
          <w:rFonts w:ascii="Times New Roman" w:hAnsi="Times New Roman" w:cs="Times New Roman"/>
        </w:rPr>
        <w:t xml:space="preserve">ousing </w:t>
      </w:r>
      <w:r w:rsidR="005E5005" w:rsidRPr="00C477C9">
        <w:rPr>
          <w:rFonts w:ascii="Times New Roman" w:hAnsi="Times New Roman" w:cs="Times New Roman"/>
        </w:rPr>
        <w:t xml:space="preserve">-Documentation of disability </w:t>
      </w:r>
    </w:p>
    <w:p w:rsidR="00F507DC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578.37(a)(i)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5. </w:t>
      </w:r>
      <w:r w:rsidR="005E5005" w:rsidRPr="00C477C9">
        <w:rPr>
          <w:rFonts w:ascii="Times New Roman" w:hAnsi="Times New Roman" w:cs="Times New Roman"/>
        </w:rPr>
        <w:t>T</w:t>
      </w:r>
      <w:r w:rsidR="00275EF3" w:rsidRPr="00C477C9">
        <w:rPr>
          <w:rFonts w:ascii="Times New Roman" w:hAnsi="Times New Roman" w:cs="Times New Roman"/>
        </w:rPr>
        <w:t xml:space="preserve">ransitional </w:t>
      </w:r>
      <w:r w:rsidR="005E5005" w:rsidRPr="00C477C9">
        <w:rPr>
          <w:rFonts w:ascii="Times New Roman" w:hAnsi="Times New Roman" w:cs="Times New Roman"/>
        </w:rPr>
        <w:t>H</w:t>
      </w:r>
      <w:r w:rsidR="00275EF3" w:rsidRPr="00C477C9">
        <w:rPr>
          <w:rFonts w:ascii="Times New Roman" w:hAnsi="Times New Roman" w:cs="Times New Roman"/>
        </w:rPr>
        <w:t>ousing</w:t>
      </w:r>
      <w:r w:rsidR="005E5005" w:rsidRPr="00C477C9">
        <w:rPr>
          <w:rFonts w:ascii="Times New Roman" w:hAnsi="Times New Roman" w:cs="Times New Roman"/>
        </w:rPr>
        <w:t xml:space="preserve">- </w:t>
      </w:r>
      <w:r w:rsidR="002B5CAF" w:rsidRPr="00C477C9">
        <w:rPr>
          <w:rFonts w:ascii="Times New Roman" w:hAnsi="Times New Roman" w:cs="Times New Roman"/>
        </w:rPr>
        <w:t xml:space="preserve"> No more than 24 months of services provided except under documented </w:t>
      </w:r>
      <w:r w:rsidRPr="00C477C9">
        <w:rPr>
          <w:rFonts w:ascii="Times New Roman" w:hAnsi="Times New Roman" w:cs="Times New Roman"/>
        </w:rPr>
        <w:br/>
        <w:t xml:space="preserve">           </w:t>
      </w:r>
      <w:r w:rsidR="002B5CAF" w:rsidRPr="00C477C9">
        <w:rPr>
          <w:rFonts w:ascii="Times New Roman" w:hAnsi="Times New Roman" w:cs="Times New Roman"/>
        </w:rPr>
        <w:t>extenuating circumstances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 xml:space="preserve">24 CFR </w:t>
      </w:r>
      <w:r w:rsidR="00536310" w:rsidRPr="00C477C9">
        <w:rPr>
          <w:rFonts w:ascii="Times New Roman" w:hAnsi="Times New Roman" w:cs="Times New Roman"/>
          <w:b/>
        </w:rPr>
        <w:t>578.79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6. </w:t>
      </w:r>
      <w:r w:rsidR="005E5005" w:rsidRPr="00C477C9">
        <w:rPr>
          <w:rFonts w:ascii="Times New Roman" w:hAnsi="Times New Roman" w:cs="Times New Roman"/>
        </w:rPr>
        <w:t xml:space="preserve">Documentation of ongoing assessment of services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578.75(e)</w:t>
      </w:r>
    </w:p>
    <w:p w:rsidR="00B706E2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7. </w:t>
      </w:r>
      <w:r w:rsidR="00B706E2" w:rsidRPr="00C477C9">
        <w:rPr>
          <w:rFonts w:ascii="Times New Roman" w:hAnsi="Times New Roman" w:cs="Times New Roman"/>
        </w:rPr>
        <w:t xml:space="preserve">Documentation of examination of income </w:t>
      </w:r>
      <w:r w:rsidR="002B5CAF" w:rsidRPr="00C477C9">
        <w:rPr>
          <w:rFonts w:ascii="Times New Roman" w:hAnsi="Times New Roman" w:cs="Times New Roman"/>
        </w:rPr>
        <w:t>(initial and recertification)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578.103(a)(7)(i)</w:t>
      </w:r>
    </w:p>
    <w:p w:rsidR="001C7263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8. </w:t>
      </w:r>
      <w:r w:rsidR="005E5005" w:rsidRPr="00C477C9">
        <w:rPr>
          <w:rFonts w:ascii="Times New Roman" w:hAnsi="Times New Roman" w:cs="Times New Roman"/>
        </w:rPr>
        <w:t xml:space="preserve">Documentation </w:t>
      </w:r>
      <w:r w:rsidR="002B5CAF" w:rsidRPr="00C477C9">
        <w:rPr>
          <w:rFonts w:ascii="Times New Roman" w:hAnsi="Times New Roman" w:cs="Times New Roman"/>
        </w:rPr>
        <w:t xml:space="preserve">of initial and follow-up </w:t>
      </w:r>
      <w:r w:rsidR="005E5005" w:rsidRPr="00C477C9">
        <w:rPr>
          <w:rFonts w:ascii="Times New Roman" w:hAnsi="Times New Roman" w:cs="Times New Roman"/>
        </w:rPr>
        <w:t>H</w:t>
      </w:r>
      <w:r w:rsidR="00275EF3" w:rsidRPr="00C477C9">
        <w:rPr>
          <w:rFonts w:ascii="Times New Roman" w:hAnsi="Times New Roman" w:cs="Times New Roman"/>
        </w:rPr>
        <w:t xml:space="preserve">ousing </w:t>
      </w:r>
      <w:r w:rsidR="005E5005" w:rsidRPr="00C477C9">
        <w:rPr>
          <w:rFonts w:ascii="Times New Roman" w:hAnsi="Times New Roman" w:cs="Times New Roman"/>
        </w:rPr>
        <w:t>Q</w:t>
      </w:r>
      <w:r w:rsidR="00275EF3" w:rsidRPr="00C477C9">
        <w:rPr>
          <w:rFonts w:ascii="Times New Roman" w:hAnsi="Times New Roman" w:cs="Times New Roman"/>
        </w:rPr>
        <w:t>uality Standard</w:t>
      </w:r>
      <w:r w:rsidR="002B5CAF" w:rsidRPr="00C477C9">
        <w:rPr>
          <w:rFonts w:ascii="Times New Roman" w:hAnsi="Times New Roman" w:cs="Times New Roman"/>
        </w:rPr>
        <w:t>s</w:t>
      </w:r>
      <w:r w:rsidR="00275EF3" w:rsidRPr="00C477C9">
        <w:rPr>
          <w:rFonts w:ascii="Times New Roman" w:hAnsi="Times New Roman" w:cs="Times New Roman"/>
        </w:rPr>
        <w:t xml:space="preserve"> </w:t>
      </w:r>
      <w:r w:rsidR="005E5005" w:rsidRPr="00C477C9">
        <w:rPr>
          <w:rFonts w:ascii="Times New Roman" w:hAnsi="Times New Roman" w:cs="Times New Roman"/>
        </w:rPr>
        <w:t xml:space="preserve">inspections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578.75(b)(2)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 9. </w:t>
      </w:r>
      <w:r w:rsidR="005E5005" w:rsidRPr="00C477C9">
        <w:rPr>
          <w:rFonts w:ascii="Times New Roman" w:hAnsi="Times New Roman" w:cs="Times New Roman"/>
        </w:rPr>
        <w:t xml:space="preserve">Leasing-Documentation that the unit/structure is not owned by recipient or subrecipient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578.49(a)</w:t>
      </w:r>
    </w:p>
    <w:p w:rsidR="005E5005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___10. </w:t>
      </w:r>
      <w:r w:rsidR="005E5005" w:rsidRPr="00C477C9">
        <w:rPr>
          <w:rFonts w:ascii="Times New Roman" w:hAnsi="Times New Roman" w:cs="Times New Roman"/>
        </w:rPr>
        <w:t xml:space="preserve">Leasing-Documentation lease is between agency and landlord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578.49(b)(5)</w:t>
      </w:r>
    </w:p>
    <w:p w:rsidR="001C7263" w:rsidRPr="00C477C9" w:rsidRDefault="00BE5818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___11. </w:t>
      </w:r>
      <w:r w:rsidR="005E5005" w:rsidRPr="00C477C9">
        <w:rPr>
          <w:rFonts w:ascii="Times New Roman" w:hAnsi="Times New Roman" w:cs="Times New Roman"/>
        </w:rPr>
        <w:t>Leasing-Is there an occupancy agreement, lease or sublease in the file (for individual units)</w:t>
      </w:r>
      <w:r w:rsidR="003316C0" w:rsidRPr="00C477C9">
        <w:rPr>
          <w:rFonts w:ascii="Times New Roman" w:hAnsi="Times New Roman" w:cs="Times New Roman"/>
        </w:rPr>
        <w:t>?</w:t>
      </w:r>
      <w:r w:rsidR="00F507DC" w:rsidRPr="00C477C9">
        <w:rPr>
          <w:rFonts w:ascii="Times New Roman" w:hAnsi="Times New Roman" w:cs="Times New Roman"/>
        </w:rPr>
        <w:t xml:space="preserve">     </w:t>
      </w:r>
    </w:p>
    <w:p w:rsidR="005E5005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578.103(a)(17)</w:t>
      </w:r>
      <w:r w:rsidR="00F507DC" w:rsidRPr="00C477C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1C7263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___12. </w:t>
      </w:r>
      <w:r w:rsidR="005E5005" w:rsidRPr="00C477C9">
        <w:rPr>
          <w:rFonts w:ascii="Times New Roman" w:hAnsi="Times New Roman" w:cs="Times New Roman"/>
        </w:rPr>
        <w:t>Leasing-Documentation</w:t>
      </w:r>
      <w:r w:rsidR="002A18FD" w:rsidRPr="00C477C9">
        <w:rPr>
          <w:rFonts w:ascii="Times New Roman" w:hAnsi="Times New Roman" w:cs="Times New Roman"/>
        </w:rPr>
        <w:t xml:space="preserve"> of rent reasonableness for the period of approval</w:t>
      </w:r>
      <w:r w:rsidR="00C25F1F" w:rsidRPr="00C477C9">
        <w:rPr>
          <w:rFonts w:ascii="Times New Roman" w:hAnsi="Times New Roman" w:cs="Times New Roman"/>
        </w:rPr>
        <w:t xml:space="preserve"> for </w:t>
      </w:r>
      <w:r w:rsidR="00410B6B" w:rsidRPr="00C477C9">
        <w:rPr>
          <w:rFonts w:ascii="Times New Roman" w:hAnsi="Times New Roman" w:cs="Times New Roman"/>
        </w:rPr>
        <w:t xml:space="preserve">an </w:t>
      </w:r>
      <w:r w:rsidR="00C25F1F" w:rsidRPr="00C477C9">
        <w:rPr>
          <w:rFonts w:ascii="Times New Roman" w:hAnsi="Times New Roman" w:cs="Times New Roman"/>
        </w:rPr>
        <w:t>assisted unit</w:t>
      </w:r>
      <w:r w:rsidR="002A18FD" w:rsidRPr="00C477C9">
        <w:rPr>
          <w:rFonts w:ascii="Times New Roman" w:hAnsi="Times New Roman" w:cs="Times New Roman"/>
        </w:rPr>
        <w:t xml:space="preserve"> </w:t>
      </w:r>
    </w:p>
    <w:p w:rsidR="003316C0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578.49(b)(1)</w:t>
      </w:r>
    </w:p>
    <w:p w:rsidR="005E5005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___13. </w:t>
      </w:r>
      <w:r w:rsidR="003316C0" w:rsidRPr="00C477C9">
        <w:rPr>
          <w:rFonts w:ascii="Times New Roman" w:hAnsi="Times New Roman" w:cs="Times New Roman"/>
        </w:rPr>
        <w:t xml:space="preserve">Rents charged (including utilities) </w:t>
      </w:r>
      <w:r w:rsidR="005E5005" w:rsidRPr="00C477C9">
        <w:rPr>
          <w:rFonts w:ascii="Times New Roman" w:hAnsi="Times New Roman" w:cs="Times New Roman"/>
        </w:rPr>
        <w:t>do not exceed HUD-F</w:t>
      </w:r>
      <w:r w:rsidR="00275EF3" w:rsidRPr="00C477C9">
        <w:rPr>
          <w:rFonts w:ascii="Times New Roman" w:hAnsi="Times New Roman" w:cs="Times New Roman"/>
        </w:rPr>
        <w:t xml:space="preserve">air </w:t>
      </w:r>
      <w:r w:rsidR="005E5005" w:rsidRPr="00C477C9">
        <w:rPr>
          <w:rFonts w:ascii="Times New Roman" w:hAnsi="Times New Roman" w:cs="Times New Roman"/>
        </w:rPr>
        <w:t>M</w:t>
      </w:r>
      <w:r w:rsidR="00275EF3" w:rsidRPr="00C477C9">
        <w:rPr>
          <w:rFonts w:ascii="Times New Roman" w:hAnsi="Times New Roman" w:cs="Times New Roman"/>
        </w:rPr>
        <w:t xml:space="preserve">arket </w:t>
      </w:r>
      <w:r w:rsidR="005E5005" w:rsidRPr="00C477C9">
        <w:rPr>
          <w:rFonts w:ascii="Times New Roman" w:hAnsi="Times New Roman" w:cs="Times New Roman"/>
        </w:rPr>
        <w:t>R</w:t>
      </w:r>
      <w:r w:rsidR="00275EF3" w:rsidRPr="00C477C9">
        <w:rPr>
          <w:rFonts w:ascii="Times New Roman" w:hAnsi="Times New Roman" w:cs="Times New Roman"/>
        </w:rPr>
        <w:t>ents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578.49(b)(2)</w:t>
      </w:r>
    </w:p>
    <w:p w:rsidR="003316C0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___14. </w:t>
      </w:r>
      <w:r w:rsidR="003316C0" w:rsidRPr="00C477C9">
        <w:rPr>
          <w:rFonts w:ascii="Times New Roman" w:hAnsi="Times New Roman" w:cs="Times New Roman"/>
        </w:rPr>
        <w:t>Documentation supporting the correct/current utility allowance schedule is used</w:t>
      </w:r>
    </w:p>
    <w:p w:rsidR="0035346E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578.103(a)(17), 24 CFR 578.49(a)(3)</w:t>
      </w:r>
    </w:p>
    <w:p w:rsidR="0035346E" w:rsidRPr="00C477C9" w:rsidRDefault="0035346E">
      <w:pPr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  <w:b/>
        </w:rPr>
        <w:br w:type="page"/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t>Internal Wellness Checklist</w:t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t>Page 4</w:t>
      </w:r>
    </w:p>
    <w:p w:rsidR="0035346E" w:rsidRPr="00C477C9" w:rsidRDefault="0035346E" w:rsidP="0035346E">
      <w:pPr>
        <w:spacing w:after="0"/>
        <w:ind w:left="360" w:firstLine="360"/>
        <w:jc w:val="right"/>
        <w:rPr>
          <w:rFonts w:ascii="Times New Roman" w:hAnsi="Times New Roman" w:cs="Times New Roman"/>
          <w:sz w:val="18"/>
          <w:szCs w:val="18"/>
        </w:rPr>
      </w:pPr>
      <w:r w:rsidRPr="00C477C9">
        <w:rPr>
          <w:rFonts w:ascii="Times New Roman" w:hAnsi="Times New Roman" w:cs="Times New Roman"/>
          <w:b/>
          <w:sz w:val="18"/>
          <w:szCs w:val="18"/>
        </w:rPr>
        <w:t>Grant #: _________________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</w:p>
    <w:p w:rsidR="00F52D96" w:rsidRPr="00C477C9" w:rsidRDefault="00F52D96" w:rsidP="00BE5818">
      <w:pPr>
        <w:spacing w:after="0"/>
        <w:rPr>
          <w:rFonts w:ascii="Times New Roman" w:hAnsi="Times New Roman" w:cs="Times New Roman"/>
          <w:b/>
        </w:rPr>
      </w:pPr>
    </w:p>
    <w:p w:rsidR="005E5005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___15. </w:t>
      </w:r>
      <w:r w:rsidR="005E5005" w:rsidRPr="00C477C9">
        <w:rPr>
          <w:rFonts w:ascii="Times New Roman" w:hAnsi="Times New Roman" w:cs="Times New Roman"/>
        </w:rPr>
        <w:t>Leasing-Documentation of occupancy charges with</w:t>
      </w:r>
      <w:r w:rsidR="00DC6275" w:rsidRPr="00C477C9">
        <w:rPr>
          <w:rFonts w:ascii="Times New Roman" w:hAnsi="Times New Roman" w:cs="Times New Roman"/>
        </w:rPr>
        <w:t xml:space="preserve"> annual</w:t>
      </w:r>
      <w:r w:rsidR="005E5005" w:rsidRPr="00C477C9">
        <w:rPr>
          <w:rFonts w:ascii="Times New Roman" w:hAnsi="Times New Roman" w:cs="Times New Roman"/>
        </w:rPr>
        <w:t xml:space="preserve"> income calculations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578.77, 24</w:t>
      </w:r>
      <w:r w:rsidR="00E53722" w:rsidRPr="00C477C9">
        <w:rPr>
          <w:rFonts w:ascii="Times New Roman" w:hAnsi="Times New Roman" w:cs="Times New Roman"/>
          <w:b/>
        </w:rPr>
        <w:t xml:space="preserve"> </w:t>
      </w:r>
      <w:r w:rsidRPr="00C477C9">
        <w:rPr>
          <w:rFonts w:ascii="Times New Roman" w:hAnsi="Times New Roman" w:cs="Times New Roman"/>
          <w:b/>
        </w:rPr>
        <w:t>CFR 578.99(b)(6)</w:t>
      </w:r>
    </w:p>
    <w:p w:rsidR="005E5005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___16. </w:t>
      </w:r>
      <w:r w:rsidR="005E5005" w:rsidRPr="00C477C9">
        <w:rPr>
          <w:rFonts w:ascii="Times New Roman" w:hAnsi="Times New Roman" w:cs="Times New Roman"/>
        </w:rPr>
        <w:t xml:space="preserve">Rental-Documentation the participant </w:t>
      </w:r>
      <w:r w:rsidR="00F07BE9" w:rsidRPr="00C477C9">
        <w:rPr>
          <w:rFonts w:ascii="Times New Roman" w:hAnsi="Times New Roman" w:cs="Times New Roman"/>
        </w:rPr>
        <w:t xml:space="preserve">has </w:t>
      </w:r>
      <w:r w:rsidR="005E5005" w:rsidRPr="00C477C9">
        <w:rPr>
          <w:rFonts w:ascii="Times New Roman" w:hAnsi="Times New Roman" w:cs="Times New Roman"/>
        </w:rPr>
        <w:t xml:space="preserve">a </w:t>
      </w:r>
      <w:r w:rsidR="00F07BE9" w:rsidRPr="00C477C9">
        <w:rPr>
          <w:rFonts w:ascii="Times New Roman" w:hAnsi="Times New Roman" w:cs="Times New Roman"/>
        </w:rPr>
        <w:t xml:space="preserve">an executed </w:t>
      </w:r>
      <w:r w:rsidR="005E5005" w:rsidRPr="00C477C9">
        <w:rPr>
          <w:rFonts w:ascii="Times New Roman" w:hAnsi="Times New Roman" w:cs="Times New Roman"/>
        </w:rPr>
        <w:t>lease agreement</w:t>
      </w:r>
      <w:r w:rsidR="00F07BE9" w:rsidRPr="00C477C9">
        <w:rPr>
          <w:rFonts w:ascii="Times New Roman" w:hAnsi="Times New Roman" w:cs="Times New Roman"/>
        </w:rPr>
        <w:t xml:space="preserve"> with the landlord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578.77, 24 CFR 578.51(d)(e)</w:t>
      </w:r>
    </w:p>
    <w:p w:rsidR="00CA3992" w:rsidRPr="00C477C9" w:rsidRDefault="009166D9" w:rsidP="00BE5818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___17. </w:t>
      </w:r>
      <w:r w:rsidR="005E5005" w:rsidRPr="00C477C9">
        <w:rPr>
          <w:rFonts w:ascii="Times New Roman" w:hAnsi="Times New Roman" w:cs="Times New Roman"/>
        </w:rPr>
        <w:t>Rental-D</w:t>
      </w:r>
      <w:r w:rsidR="00275EF3" w:rsidRPr="00C477C9">
        <w:rPr>
          <w:rFonts w:ascii="Times New Roman" w:hAnsi="Times New Roman" w:cs="Times New Roman"/>
        </w:rPr>
        <w:t xml:space="preserve">ocumentation of </w:t>
      </w:r>
      <w:r w:rsidR="00F07BE9" w:rsidRPr="00C477C9">
        <w:rPr>
          <w:rFonts w:ascii="Times New Roman" w:hAnsi="Times New Roman" w:cs="Times New Roman"/>
        </w:rPr>
        <w:t xml:space="preserve"> rent reasonableness for the period of approval</w:t>
      </w:r>
      <w:r w:rsidR="00C25F1F" w:rsidRPr="00C477C9">
        <w:rPr>
          <w:rFonts w:ascii="Times New Roman" w:hAnsi="Times New Roman" w:cs="Times New Roman"/>
        </w:rPr>
        <w:t xml:space="preserve"> for </w:t>
      </w:r>
      <w:r w:rsidR="00410B6B" w:rsidRPr="00C477C9">
        <w:rPr>
          <w:rFonts w:ascii="Times New Roman" w:hAnsi="Times New Roman" w:cs="Times New Roman"/>
        </w:rPr>
        <w:t xml:space="preserve">an </w:t>
      </w:r>
      <w:r w:rsidR="00C25F1F" w:rsidRPr="00C477C9">
        <w:rPr>
          <w:rFonts w:ascii="Times New Roman" w:hAnsi="Times New Roman" w:cs="Times New Roman"/>
        </w:rPr>
        <w:t>assisted unit</w:t>
      </w:r>
      <w:r w:rsidR="00F76072" w:rsidRPr="00C477C9">
        <w:rPr>
          <w:rFonts w:ascii="Times New Roman" w:hAnsi="Times New Roman" w:cs="Times New Roman"/>
        </w:rPr>
        <w:t xml:space="preserve"> </w:t>
      </w:r>
    </w:p>
    <w:p w:rsidR="001C7263" w:rsidRPr="00C477C9" w:rsidRDefault="001C7263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</w:rPr>
        <w:tab/>
      </w:r>
      <w:r w:rsidRPr="00C477C9">
        <w:rPr>
          <w:rFonts w:ascii="Times New Roman" w:hAnsi="Times New Roman" w:cs="Times New Roman"/>
          <w:b/>
        </w:rPr>
        <w:t>24 CFR 578.51(g)</w:t>
      </w:r>
    </w:p>
    <w:p w:rsidR="00F52D96" w:rsidRPr="00C477C9" w:rsidRDefault="00D52CFE" w:rsidP="00BE5818">
      <w:pPr>
        <w:spacing w:after="0"/>
        <w:rPr>
          <w:rFonts w:ascii="Times New Roman" w:hAnsi="Times New Roman" w:cs="Times New Roman"/>
          <w:b/>
        </w:rPr>
      </w:pPr>
      <w:r w:rsidRPr="00C47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251771" wp14:editId="5A013FB0">
                <wp:simplePos x="0" y="0"/>
                <wp:positionH relativeFrom="margin">
                  <wp:posOffset>716280</wp:posOffset>
                </wp:positionH>
                <wp:positionV relativeFrom="margin">
                  <wp:posOffset>2115185</wp:posOffset>
                </wp:positionV>
                <wp:extent cx="4404360" cy="2095500"/>
                <wp:effectExtent l="19050" t="19050" r="15240" b="1905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2095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5C09" w:rsidRDefault="009D5C09" w:rsidP="009D5C0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D04">
                              <w:rPr>
                                <w:rFonts w:ascii="Times New Roman" w:hAnsi="Times New Roman" w:cs="Times New Roman"/>
                                <w:b/>
                              </w:rPr>
                              <w:t>NOTE</w:t>
                            </w:r>
                            <w:r w:rsidRPr="00E75D04">
                              <w:rPr>
                                <w:rFonts w:ascii="Times New Roman" w:hAnsi="Times New Roman" w:cs="Times New Roman"/>
                              </w:rPr>
                              <w:t xml:space="preserve">:  For additional guidance, please refer to the following resource materials: </w:t>
                            </w:r>
                            <w:r w:rsidRPr="00E75D04">
                              <w:rPr>
                                <w:rFonts w:ascii="Times New Roman" w:hAnsi="Times New Roman" w:cs="Times New Roman"/>
                              </w:rPr>
                              <w:br/>
                              <w:t>(1) Homeless Emergency Assistance and Rapid Transition to Ho</w:t>
                            </w:r>
                            <w:r w:rsidR="00856B57">
                              <w:rPr>
                                <w:rFonts w:ascii="Times New Roman" w:hAnsi="Times New Roman" w:cs="Times New Roman"/>
                              </w:rPr>
                              <w:t xml:space="preserve">using: Continuum of </w:t>
                            </w:r>
                            <w:r w:rsidRPr="00E75D04">
                              <w:rPr>
                                <w:rFonts w:ascii="Times New Roman" w:hAnsi="Times New Roman" w:cs="Times New Roman"/>
                              </w:rPr>
                              <w:t>Care Program CoC regulations at 24 CFR Part 578, and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C06EE" w:rsidRDefault="009D5C09" w:rsidP="00F52D96">
                            <w:pPr>
                              <w:spacing w:after="0"/>
                              <w:ind w:left="72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(2) </w:t>
                            </w:r>
                            <w:r w:rsidRPr="00E75D04">
                              <w:rPr>
                                <w:rFonts w:ascii="Times New Roman" w:hAnsi="Times New Roman" w:cs="Times New Roman"/>
                              </w:rPr>
                              <w:t xml:space="preserve">Monitoring handbook 6509.2 REV-6 CHG-2 that can be accessed at:   </w:t>
                            </w:r>
                            <w:hyperlink r:id="rId9" w:history="1">
                              <w:r w:rsidR="00F52D96" w:rsidRPr="009725BF">
                                <w:rPr>
                                  <w:rStyle w:val="Hyperlink"/>
                                </w:rPr>
                                <w:t>http://portal.hud.gov/hudportal/HUD?src=/program_offices/administration/hudclips/handbooks/cpd/6509.2</w:t>
                              </w:r>
                            </w:hyperlink>
                            <w:r w:rsidR="00D52CFE"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6.4pt;margin-top:166.55pt;width:346.8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9D5C09" w:rsidRDefault="009D5C09" w:rsidP="009D5C09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E75D04">
                        <w:rPr>
                          <w:rFonts w:ascii="Times New Roman" w:hAnsi="Times New Roman" w:cs="Times New Roman"/>
                          <w:b/>
                        </w:rPr>
                        <w:t>NOTE</w:t>
                      </w:r>
                      <w:r w:rsidRPr="00E75D04">
                        <w:rPr>
                          <w:rFonts w:ascii="Times New Roman" w:hAnsi="Times New Roman" w:cs="Times New Roman"/>
                        </w:rPr>
                        <w:t xml:space="preserve">:  For additional guidance, please refer to the following resource materials: </w:t>
                      </w:r>
                      <w:r w:rsidRPr="00E75D04">
                        <w:rPr>
                          <w:rFonts w:ascii="Times New Roman" w:hAnsi="Times New Roman" w:cs="Times New Roman"/>
                        </w:rPr>
                        <w:br/>
                        <w:t>(1) Homeless Emergency Assistance and Rapid Transition to Ho</w:t>
                      </w:r>
                      <w:r w:rsidR="00856B57">
                        <w:rPr>
                          <w:rFonts w:ascii="Times New Roman" w:hAnsi="Times New Roman" w:cs="Times New Roman"/>
                        </w:rPr>
                        <w:t xml:space="preserve">using: Continuum of </w:t>
                      </w:r>
                      <w:r w:rsidRPr="00E75D04">
                        <w:rPr>
                          <w:rFonts w:ascii="Times New Roman" w:hAnsi="Times New Roman" w:cs="Times New Roman"/>
                        </w:rPr>
                        <w:t xml:space="preserve">Care Program </w:t>
                      </w:r>
                      <w:proofErr w:type="spellStart"/>
                      <w:r w:rsidRPr="00E75D04">
                        <w:rPr>
                          <w:rFonts w:ascii="Times New Roman" w:hAnsi="Times New Roman" w:cs="Times New Roman"/>
                        </w:rPr>
                        <w:t>CoC</w:t>
                      </w:r>
                      <w:proofErr w:type="spellEnd"/>
                      <w:r w:rsidRPr="00E75D04">
                        <w:rPr>
                          <w:rFonts w:ascii="Times New Roman" w:hAnsi="Times New Roman" w:cs="Times New Roman"/>
                        </w:rPr>
                        <w:t xml:space="preserve"> regulations at 24 CFR Part 578, and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C06EE" w:rsidRDefault="009D5C09" w:rsidP="00F52D96">
                      <w:pPr>
                        <w:spacing w:after="0"/>
                        <w:ind w:left="72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(2) </w:t>
                      </w:r>
                      <w:r w:rsidRPr="00E75D04">
                        <w:rPr>
                          <w:rFonts w:ascii="Times New Roman" w:hAnsi="Times New Roman" w:cs="Times New Roman"/>
                        </w:rPr>
                        <w:t xml:space="preserve">Monitoring handbook 6509.2 REV-6 CHG-2 that can be accessed at:   </w:t>
                      </w:r>
                      <w:hyperlink r:id="rId10" w:history="1">
                        <w:r w:rsidR="00F52D96" w:rsidRPr="009725BF">
                          <w:rPr>
                            <w:rStyle w:val="Hyperlink"/>
                          </w:rPr>
                          <w:t>http://portal.hud.gov/hudportal/HUD?src=/program_offices/administration/hudclips/handbooks/cpd/6509.2</w:t>
                        </w:r>
                      </w:hyperlink>
                      <w:r w:rsidR="00D52CFE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D5C09" w:rsidRPr="00C477C9" w:rsidRDefault="00CA3992" w:rsidP="009D5C09">
      <w:pPr>
        <w:pStyle w:val="ListParagraph"/>
      </w:pPr>
      <w:r w:rsidRPr="00C477C9">
        <w:rPr>
          <w:rFonts w:ascii="Times New Roman" w:hAnsi="Times New Roman" w:cs="Times New Roman"/>
        </w:rPr>
        <w:t xml:space="preserve">  </w:t>
      </w:r>
      <w:r w:rsidR="00E54148" w:rsidRPr="00C477C9">
        <w:rPr>
          <w:rFonts w:ascii="Times New Roman" w:hAnsi="Times New Roman" w:cs="Times New Roman"/>
        </w:rPr>
        <w:br/>
      </w:r>
    </w:p>
    <w:p w:rsidR="00BC06EE" w:rsidRPr="00C477C9" w:rsidRDefault="00E54148" w:rsidP="009D5C09">
      <w:pPr>
        <w:pStyle w:val="ListParagraph"/>
        <w:rPr>
          <w:rFonts w:ascii="Times New Roman" w:hAnsi="Times New Roman" w:cs="Times New Roman"/>
        </w:rPr>
      </w:pPr>
      <w:r w:rsidRPr="00C477C9">
        <w:t>.</w:t>
      </w: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BC06EE" w:rsidRPr="00C477C9" w:rsidRDefault="00BC06EE" w:rsidP="009166D9">
      <w:pPr>
        <w:spacing w:after="0"/>
        <w:rPr>
          <w:rFonts w:ascii="Times New Roman" w:hAnsi="Times New Roman" w:cs="Times New Roman"/>
        </w:rPr>
      </w:pPr>
    </w:p>
    <w:p w:rsidR="00F52D96" w:rsidRPr="00C477C9" w:rsidRDefault="00F52D96" w:rsidP="009166D9">
      <w:pPr>
        <w:spacing w:after="0"/>
        <w:rPr>
          <w:rFonts w:ascii="Times New Roman" w:hAnsi="Times New Roman" w:cs="Times New Roman"/>
        </w:rPr>
      </w:pPr>
    </w:p>
    <w:p w:rsidR="00FF6D0D" w:rsidRPr="00C477C9" w:rsidRDefault="009166D9" w:rsidP="009166D9">
      <w:pPr>
        <w:spacing w:after="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Completed by: </w:t>
      </w:r>
    </w:p>
    <w:p w:rsidR="00F52D96" w:rsidRPr="00C477C9" w:rsidRDefault="00F52D96" w:rsidP="009166D9">
      <w:pPr>
        <w:spacing w:after="0"/>
        <w:rPr>
          <w:rFonts w:ascii="Times New Roman" w:hAnsi="Times New Roman" w:cs="Times New Roman"/>
        </w:rPr>
      </w:pPr>
    </w:p>
    <w:p w:rsidR="00FF6D0D" w:rsidRPr="00C477C9" w:rsidRDefault="00FF6D0D" w:rsidP="00543C23">
      <w:pPr>
        <w:spacing w:after="0"/>
        <w:ind w:firstLine="720"/>
        <w:rPr>
          <w:rFonts w:ascii="Times New Roman" w:hAnsi="Times New Roman" w:cs="Times New Roman"/>
        </w:rPr>
      </w:pPr>
      <w:r w:rsidRPr="00C477C9">
        <w:rPr>
          <w:rFonts w:ascii="Times New Roman" w:hAnsi="Times New Roman" w:cs="Times New Roman"/>
        </w:rPr>
        <w:t xml:space="preserve">Signature: </w:t>
      </w:r>
      <w:r w:rsidR="009166D9" w:rsidRPr="00C477C9">
        <w:rPr>
          <w:rFonts w:ascii="Times New Roman" w:hAnsi="Times New Roman" w:cs="Times New Roman"/>
        </w:rPr>
        <w:t>__________________________________</w:t>
      </w:r>
      <w:r w:rsidR="00543C23" w:rsidRPr="00C477C9">
        <w:rPr>
          <w:rFonts w:ascii="Times New Roman" w:hAnsi="Times New Roman" w:cs="Times New Roman"/>
        </w:rPr>
        <w:t xml:space="preserve">_  </w:t>
      </w:r>
      <w:r w:rsidRPr="00C477C9">
        <w:rPr>
          <w:rFonts w:ascii="Times New Roman" w:hAnsi="Times New Roman" w:cs="Times New Roman"/>
        </w:rPr>
        <w:t xml:space="preserve"> </w:t>
      </w:r>
      <w:r w:rsidR="009166D9" w:rsidRPr="00C477C9">
        <w:rPr>
          <w:rFonts w:ascii="Times New Roman" w:hAnsi="Times New Roman" w:cs="Times New Roman"/>
        </w:rPr>
        <w:t>Date:</w:t>
      </w:r>
      <w:r w:rsidRPr="00C477C9">
        <w:rPr>
          <w:rFonts w:ascii="Times New Roman" w:hAnsi="Times New Roman" w:cs="Times New Roman"/>
        </w:rPr>
        <w:t xml:space="preserve"> </w:t>
      </w:r>
      <w:r w:rsidR="00543C23" w:rsidRPr="00C477C9">
        <w:rPr>
          <w:rFonts w:ascii="Times New Roman" w:hAnsi="Times New Roman" w:cs="Times New Roman"/>
        </w:rPr>
        <w:t>____</w:t>
      </w:r>
      <w:r w:rsidRPr="00C477C9">
        <w:rPr>
          <w:rFonts w:ascii="Times New Roman" w:hAnsi="Times New Roman" w:cs="Times New Roman"/>
        </w:rPr>
        <w:t>___</w:t>
      </w:r>
      <w:r w:rsidR="009166D9" w:rsidRPr="00C477C9">
        <w:rPr>
          <w:rFonts w:ascii="Times New Roman" w:hAnsi="Times New Roman" w:cs="Times New Roman"/>
        </w:rPr>
        <w:t>______________</w:t>
      </w:r>
      <w:r w:rsidRPr="00C477C9">
        <w:rPr>
          <w:rFonts w:ascii="Times New Roman" w:hAnsi="Times New Roman" w:cs="Times New Roman"/>
        </w:rPr>
        <w:br/>
      </w:r>
    </w:p>
    <w:p w:rsidR="009166D9" w:rsidRPr="00C477C9" w:rsidRDefault="00FF6D0D" w:rsidP="00F52D96">
      <w:pPr>
        <w:spacing w:after="0"/>
        <w:ind w:firstLine="720"/>
        <w:rPr>
          <w:rFonts w:ascii="Times New Roman" w:hAnsi="Times New Roman" w:cs="Times New Roman"/>
          <w:strike/>
          <w:sz w:val="24"/>
        </w:rPr>
      </w:pPr>
      <w:r w:rsidRPr="00C477C9">
        <w:rPr>
          <w:rFonts w:ascii="Times New Roman" w:hAnsi="Times New Roman" w:cs="Times New Roman"/>
        </w:rPr>
        <w:t>Typed</w:t>
      </w:r>
      <w:r w:rsidR="00F52D96" w:rsidRPr="00C477C9">
        <w:rPr>
          <w:rFonts w:ascii="Times New Roman" w:hAnsi="Times New Roman" w:cs="Times New Roman"/>
        </w:rPr>
        <w:t>/Printed</w:t>
      </w:r>
      <w:r w:rsidRPr="00C477C9">
        <w:rPr>
          <w:rFonts w:ascii="Times New Roman" w:hAnsi="Times New Roman" w:cs="Times New Roman"/>
        </w:rPr>
        <w:t xml:space="preserve"> Nam</w:t>
      </w:r>
      <w:r w:rsidR="00F52D96" w:rsidRPr="00C477C9">
        <w:rPr>
          <w:rFonts w:ascii="Times New Roman" w:hAnsi="Times New Roman" w:cs="Times New Roman"/>
        </w:rPr>
        <w:t>e: __________________________</w:t>
      </w:r>
      <w:r w:rsidRPr="00C477C9">
        <w:rPr>
          <w:rFonts w:ascii="Times New Roman" w:hAnsi="Times New Roman" w:cs="Times New Roman"/>
        </w:rPr>
        <w:tab/>
        <w:t>Title: ______________________</w:t>
      </w:r>
      <w:r w:rsidR="00543C23" w:rsidRPr="00C477C9">
        <w:rPr>
          <w:rFonts w:ascii="Times New Roman" w:hAnsi="Times New Roman" w:cs="Times New Roman"/>
          <w:sz w:val="24"/>
        </w:rPr>
        <w:t xml:space="preserve"> </w:t>
      </w:r>
      <w:r w:rsidR="0088549D" w:rsidRPr="00C477C9">
        <w:rPr>
          <w:rFonts w:ascii="Times New Roman" w:hAnsi="Times New Roman" w:cs="Times New Roman"/>
          <w:sz w:val="24"/>
        </w:rPr>
        <w:br/>
      </w:r>
    </w:p>
    <w:p w:rsidR="00EF0D55" w:rsidRPr="00EF0D55" w:rsidRDefault="00EF0D55" w:rsidP="00EF0D55">
      <w:pPr>
        <w:spacing w:after="0"/>
        <w:ind w:firstLine="720"/>
        <w:jc w:val="center"/>
        <w:rPr>
          <w:rFonts w:ascii="Times New Roman" w:hAnsi="Times New Roman" w:cs="Times New Roman"/>
          <w:sz w:val="24"/>
        </w:rPr>
      </w:pPr>
      <w:r w:rsidRPr="00C477C9">
        <w:rPr>
          <w:rFonts w:ascii="Times New Roman" w:hAnsi="Times New Roman" w:cs="Times New Roman"/>
          <w:sz w:val="24"/>
        </w:rPr>
        <w:t>This document is to be maintained in the applicable CoC project file.</w:t>
      </w:r>
    </w:p>
    <w:sectPr w:rsidR="00EF0D55" w:rsidRPr="00EF0D55" w:rsidSect="005E5005">
      <w:headerReference w:type="default" r:id="rId11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A0" w:rsidRDefault="009636A0" w:rsidP="009636A0">
      <w:pPr>
        <w:spacing w:after="0" w:line="240" w:lineRule="auto"/>
      </w:pPr>
      <w:r>
        <w:separator/>
      </w:r>
    </w:p>
  </w:endnote>
  <w:endnote w:type="continuationSeparator" w:id="0">
    <w:p w:rsidR="009636A0" w:rsidRDefault="009636A0" w:rsidP="0096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A0" w:rsidRDefault="009636A0" w:rsidP="009636A0">
      <w:pPr>
        <w:spacing w:after="0" w:line="240" w:lineRule="auto"/>
      </w:pPr>
      <w:r>
        <w:separator/>
      </w:r>
    </w:p>
  </w:footnote>
  <w:footnote w:type="continuationSeparator" w:id="0">
    <w:p w:rsidR="009636A0" w:rsidRDefault="009636A0" w:rsidP="0096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A0" w:rsidRDefault="00963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EB"/>
    <w:multiLevelType w:val="hybridMultilevel"/>
    <w:tmpl w:val="3B1E6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69C"/>
    <w:multiLevelType w:val="hybridMultilevel"/>
    <w:tmpl w:val="67C0AA74"/>
    <w:lvl w:ilvl="0" w:tplc="75F00C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3E08"/>
    <w:multiLevelType w:val="hybridMultilevel"/>
    <w:tmpl w:val="E83851E8"/>
    <w:lvl w:ilvl="0" w:tplc="75F00C7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86728C"/>
    <w:multiLevelType w:val="hybridMultilevel"/>
    <w:tmpl w:val="D84EC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2340C"/>
    <w:multiLevelType w:val="hybridMultilevel"/>
    <w:tmpl w:val="517439D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77FCF"/>
    <w:multiLevelType w:val="hybridMultilevel"/>
    <w:tmpl w:val="89282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95655"/>
    <w:multiLevelType w:val="hybridMultilevel"/>
    <w:tmpl w:val="184E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2"/>
    <w:rsid w:val="000A39E8"/>
    <w:rsid w:val="000D29A9"/>
    <w:rsid w:val="00185644"/>
    <w:rsid w:val="001C7263"/>
    <w:rsid w:val="001D0EC5"/>
    <w:rsid w:val="001E2670"/>
    <w:rsid w:val="00275EF3"/>
    <w:rsid w:val="002A18FD"/>
    <w:rsid w:val="002B5CAF"/>
    <w:rsid w:val="002D10ED"/>
    <w:rsid w:val="00316682"/>
    <w:rsid w:val="003316C0"/>
    <w:rsid w:val="0034310C"/>
    <w:rsid w:val="0035346E"/>
    <w:rsid w:val="003C77F0"/>
    <w:rsid w:val="00410B6B"/>
    <w:rsid w:val="00431E65"/>
    <w:rsid w:val="004F34DA"/>
    <w:rsid w:val="004F71D5"/>
    <w:rsid w:val="00536310"/>
    <w:rsid w:val="00543C23"/>
    <w:rsid w:val="00556CA6"/>
    <w:rsid w:val="005D64D6"/>
    <w:rsid w:val="005E5005"/>
    <w:rsid w:val="006225B7"/>
    <w:rsid w:val="0069748A"/>
    <w:rsid w:val="006E20A2"/>
    <w:rsid w:val="00700495"/>
    <w:rsid w:val="00734570"/>
    <w:rsid w:val="007976E7"/>
    <w:rsid w:val="007A3D6D"/>
    <w:rsid w:val="007F5709"/>
    <w:rsid w:val="00856B57"/>
    <w:rsid w:val="0088549D"/>
    <w:rsid w:val="009166D9"/>
    <w:rsid w:val="0093715E"/>
    <w:rsid w:val="009636A0"/>
    <w:rsid w:val="009D5C09"/>
    <w:rsid w:val="00A11546"/>
    <w:rsid w:val="00A57565"/>
    <w:rsid w:val="00A85ED7"/>
    <w:rsid w:val="00A93C84"/>
    <w:rsid w:val="00A93D3D"/>
    <w:rsid w:val="00AA66D0"/>
    <w:rsid w:val="00AF3C0F"/>
    <w:rsid w:val="00B47391"/>
    <w:rsid w:val="00B52F23"/>
    <w:rsid w:val="00B55098"/>
    <w:rsid w:val="00B706E2"/>
    <w:rsid w:val="00BC06EE"/>
    <w:rsid w:val="00BC2E8B"/>
    <w:rsid w:val="00BE5818"/>
    <w:rsid w:val="00C16CEE"/>
    <w:rsid w:val="00C25F1F"/>
    <w:rsid w:val="00C477C9"/>
    <w:rsid w:val="00CA3992"/>
    <w:rsid w:val="00D315FF"/>
    <w:rsid w:val="00D3217C"/>
    <w:rsid w:val="00D52CFE"/>
    <w:rsid w:val="00D93B0D"/>
    <w:rsid w:val="00DC6275"/>
    <w:rsid w:val="00DE746D"/>
    <w:rsid w:val="00E53722"/>
    <w:rsid w:val="00E54148"/>
    <w:rsid w:val="00E54D89"/>
    <w:rsid w:val="00E75D04"/>
    <w:rsid w:val="00EB5564"/>
    <w:rsid w:val="00EF0D55"/>
    <w:rsid w:val="00F07BE9"/>
    <w:rsid w:val="00F378DA"/>
    <w:rsid w:val="00F507DC"/>
    <w:rsid w:val="00F52D96"/>
    <w:rsid w:val="00F64D2F"/>
    <w:rsid w:val="00F76072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A0"/>
  </w:style>
  <w:style w:type="paragraph" w:styleId="Footer">
    <w:name w:val="footer"/>
    <w:basedOn w:val="Normal"/>
    <w:link w:val="FooterChar"/>
    <w:uiPriority w:val="99"/>
    <w:unhideWhenUsed/>
    <w:rsid w:val="009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A0"/>
  </w:style>
  <w:style w:type="paragraph" w:styleId="ListParagraph">
    <w:name w:val="List Paragraph"/>
    <w:basedOn w:val="Normal"/>
    <w:uiPriority w:val="34"/>
    <w:qFormat/>
    <w:rsid w:val="00963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A0"/>
  </w:style>
  <w:style w:type="paragraph" w:styleId="Footer">
    <w:name w:val="footer"/>
    <w:basedOn w:val="Normal"/>
    <w:link w:val="FooterChar"/>
    <w:uiPriority w:val="99"/>
    <w:unhideWhenUsed/>
    <w:rsid w:val="009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A0"/>
  </w:style>
  <w:style w:type="paragraph" w:styleId="ListParagraph">
    <w:name w:val="List Paragraph"/>
    <w:basedOn w:val="Normal"/>
    <w:uiPriority w:val="34"/>
    <w:qFormat/>
    <w:rsid w:val="00963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ortal.hud.gov/hudportal/HUD?src=/program_offices/administration/hudclips/handbooks/cpd/6509.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hud.gov/hudportal/HUD?src=/program_offices/administration/hudclips/handbooks/cpd/6509.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08FEDC8F424EAD8B7EF43F207E54" ma:contentTypeVersion="8" ma:contentTypeDescription="Create a new document." ma:contentTypeScope="" ma:versionID="02f8b12bf53dc3dab5faaae51701efcd">
  <xsd:schema xmlns:xsd="http://www.w3.org/2001/XMLSchema" xmlns:xs="http://www.w3.org/2001/XMLSchema" xmlns:p="http://schemas.microsoft.com/office/2006/metadata/properties" xmlns:ns2="edfb1fe6-4e42-4abb-907b-2fb9d3d15581" targetNamespace="http://schemas.microsoft.com/office/2006/metadata/properties" ma:root="true" ma:fieldsID="f45b7dae951b804c0575e167203740b9" ns2:_="">
    <xsd:import namespace="edfb1fe6-4e42-4abb-907b-2fb9d3d1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1fe6-4e42-4abb-907b-2fb9d3d1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732DA-9D76-4CAF-A3AB-DEFB4D167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7BDA7-8275-4C23-9CE9-BCABD30919E1}"/>
</file>

<file path=customXml/itemProps3.xml><?xml version="1.0" encoding="utf-8"?>
<ds:datastoreItem xmlns:ds="http://schemas.openxmlformats.org/officeDocument/2006/customXml" ds:itemID="{0C9C8655-A900-4F2E-B4EB-5C6AEC970AF2}"/>
</file>

<file path=customXml/itemProps4.xml><?xml version="1.0" encoding="utf-8"?>
<ds:datastoreItem xmlns:ds="http://schemas.openxmlformats.org/officeDocument/2006/customXml" ds:itemID="{E42933A4-541B-41FB-9257-2B177981A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H05683</dc:creator>
  <cp:lastModifiedBy>Nadab</cp:lastModifiedBy>
  <cp:revision>2</cp:revision>
  <cp:lastPrinted>2016-03-08T15:33:00Z</cp:lastPrinted>
  <dcterms:created xsi:type="dcterms:W3CDTF">2016-05-05T19:36:00Z</dcterms:created>
  <dcterms:modified xsi:type="dcterms:W3CDTF">2016-05-05T19:36:00Z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0x010100BE6808FEDC8F424EAD8B7EF43F207E54</vt:lpwstr>
  </property>
</Properties>
</file>